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61" w:rsidRDefault="004F3061" w:rsidP="00BB1A92">
      <w:pPr>
        <w:autoSpaceDE w:val="0"/>
        <w:autoSpaceDN w:val="0"/>
        <w:adjustRightInd w:val="0"/>
        <w:spacing w:after="0" w:line="240" w:lineRule="auto"/>
        <w:ind w:firstLine="720"/>
        <w:rPr>
          <w:rFonts w:ascii="Bradley Hand ITC" w:hAnsi="Bradley Hand ITC" w:cs="TT4Ft00"/>
          <w:i/>
          <w:sz w:val="24"/>
          <w:szCs w:val="24"/>
        </w:rPr>
      </w:pPr>
      <w:r w:rsidRPr="004F3061">
        <w:rPr>
          <w:rFonts w:ascii="Bradley Hand ITC" w:hAnsi="Bradley Hand ITC" w:cs="TT4Ft00"/>
          <w:i/>
          <w:sz w:val="24"/>
          <w:szCs w:val="24"/>
        </w:rPr>
        <w:t xml:space="preserve">“The drive for excellence and effectiveness in Church Schools is paramount, but not merely because the Government says so. The enabling of every child to flourish in their potential as a child of </w:t>
      </w:r>
      <w:proofErr w:type="gramStart"/>
      <w:r w:rsidRPr="004F3061">
        <w:rPr>
          <w:rFonts w:ascii="Bradley Hand ITC" w:hAnsi="Bradley Hand ITC" w:cs="TT4Ft00"/>
          <w:i/>
          <w:sz w:val="24"/>
          <w:szCs w:val="24"/>
        </w:rPr>
        <w:t>God,</w:t>
      </w:r>
      <w:proofErr w:type="gramEnd"/>
      <w:r w:rsidRPr="004F3061">
        <w:rPr>
          <w:rFonts w:ascii="Bradley Hand ITC" w:hAnsi="Bradley Hand ITC" w:cs="TT4Ft00"/>
          <w:i/>
          <w:sz w:val="24"/>
          <w:szCs w:val="24"/>
        </w:rPr>
        <w:t xml:space="preserve"> is a sign and expression of the Kingdom and is at the heart of the church’s distinctive mission.” (Chadwick 2012)</w:t>
      </w:r>
    </w:p>
    <w:p w:rsidR="00BB1A92" w:rsidRDefault="00BB1A92" w:rsidP="00BB1A92">
      <w:pPr>
        <w:autoSpaceDE w:val="0"/>
        <w:autoSpaceDN w:val="0"/>
        <w:adjustRightInd w:val="0"/>
        <w:spacing w:after="0" w:line="240" w:lineRule="auto"/>
        <w:ind w:firstLine="720"/>
        <w:rPr>
          <w:rFonts w:ascii="Bradley Hand ITC" w:hAnsi="Bradley Hand ITC" w:cs="TT4Ft00"/>
          <w:i/>
          <w:sz w:val="24"/>
          <w:szCs w:val="24"/>
        </w:rPr>
      </w:pPr>
    </w:p>
    <w:p w:rsidR="00BB1A92" w:rsidRDefault="00BB1A92" w:rsidP="00BB1A92">
      <w:pPr>
        <w:autoSpaceDE w:val="0"/>
        <w:autoSpaceDN w:val="0"/>
        <w:adjustRightInd w:val="0"/>
        <w:spacing w:after="0" w:line="240" w:lineRule="auto"/>
        <w:ind w:firstLine="720"/>
        <w:jc w:val="center"/>
        <w:rPr>
          <w:rFonts w:ascii="Arial" w:hAnsi="Arial" w:cs="Arial"/>
          <w:b/>
          <w:sz w:val="28"/>
          <w:szCs w:val="28"/>
        </w:rPr>
      </w:pPr>
      <w:r w:rsidRPr="00BB1A92">
        <w:rPr>
          <w:rFonts w:ascii="Arial" w:hAnsi="Arial" w:cs="Arial"/>
          <w:b/>
          <w:sz w:val="28"/>
          <w:szCs w:val="28"/>
        </w:rPr>
        <w:t xml:space="preserve">Religious Education Curriculum: </w:t>
      </w:r>
    </w:p>
    <w:p w:rsidR="00BB1A92" w:rsidRDefault="00B67299" w:rsidP="00BB1A92">
      <w:pPr>
        <w:autoSpaceDE w:val="0"/>
        <w:autoSpaceDN w:val="0"/>
        <w:adjustRightInd w:val="0"/>
        <w:spacing w:after="0" w:line="240" w:lineRule="auto"/>
        <w:ind w:firstLine="720"/>
        <w:jc w:val="center"/>
        <w:rPr>
          <w:rFonts w:ascii="Arial" w:hAnsi="Arial" w:cs="Arial"/>
          <w:b/>
          <w:sz w:val="28"/>
          <w:szCs w:val="28"/>
        </w:rPr>
      </w:pPr>
      <w:r>
        <w:rPr>
          <w:rFonts w:ascii="Arial" w:hAnsi="Arial" w:cs="Arial"/>
          <w:b/>
          <w:sz w:val="28"/>
          <w:szCs w:val="28"/>
        </w:rPr>
        <w:t>Intent, Implementation and I</w:t>
      </w:r>
      <w:r w:rsidR="00BB1A92" w:rsidRPr="00BB1A92">
        <w:rPr>
          <w:rFonts w:ascii="Arial" w:hAnsi="Arial" w:cs="Arial"/>
          <w:b/>
          <w:sz w:val="28"/>
          <w:szCs w:val="28"/>
        </w:rPr>
        <w:t>mpact</w:t>
      </w:r>
    </w:p>
    <w:p w:rsidR="00BB1A92" w:rsidRDefault="00BB1A92" w:rsidP="00BB1A92">
      <w:pPr>
        <w:autoSpaceDE w:val="0"/>
        <w:autoSpaceDN w:val="0"/>
        <w:adjustRightInd w:val="0"/>
        <w:spacing w:after="0" w:line="240" w:lineRule="auto"/>
        <w:ind w:firstLine="720"/>
        <w:jc w:val="center"/>
        <w:rPr>
          <w:rFonts w:ascii="Arial" w:hAnsi="Arial" w:cs="Arial"/>
          <w:b/>
          <w:sz w:val="28"/>
          <w:szCs w:val="28"/>
        </w:rPr>
      </w:pPr>
    </w:p>
    <w:p w:rsidR="00BB1A92" w:rsidRPr="00BB1A92" w:rsidRDefault="00BB1A92" w:rsidP="00BB1A92">
      <w:pPr>
        <w:autoSpaceDE w:val="0"/>
        <w:autoSpaceDN w:val="0"/>
        <w:adjustRightInd w:val="0"/>
        <w:spacing w:after="0" w:line="240" w:lineRule="auto"/>
        <w:ind w:firstLine="720"/>
        <w:jc w:val="center"/>
        <w:rPr>
          <w:rFonts w:ascii="Arial" w:hAnsi="Arial" w:cs="Arial"/>
          <w:b/>
          <w:sz w:val="28"/>
          <w:szCs w:val="28"/>
        </w:rPr>
      </w:pPr>
      <w:r>
        <w:rPr>
          <w:rFonts w:ascii="Arial" w:hAnsi="Arial" w:cs="Arial"/>
          <w:noProof/>
          <w:color w:val="FFFFFF"/>
          <w:sz w:val="20"/>
          <w:szCs w:val="20"/>
          <w:lang w:eastAsia="en-GB"/>
        </w:rPr>
        <w:drawing>
          <wp:inline distT="0" distB="0" distL="0" distR="0" wp14:anchorId="3F3004E2" wp14:editId="13EE018E">
            <wp:extent cx="1544476" cy="152529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0667" cy="1541280"/>
                    </a:xfrm>
                    <a:prstGeom prst="rect">
                      <a:avLst/>
                    </a:prstGeom>
                    <a:noFill/>
                    <a:ln>
                      <a:noFill/>
                    </a:ln>
                  </pic:spPr>
                </pic:pic>
              </a:graphicData>
            </a:graphic>
          </wp:inline>
        </w:drawing>
      </w:r>
    </w:p>
    <w:p w:rsidR="004F3061" w:rsidRDefault="004F3061" w:rsidP="00634641">
      <w:pPr>
        <w:autoSpaceDE w:val="0"/>
        <w:autoSpaceDN w:val="0"/>
        <w:adjustRightInd w:val="0"/>
        <w:spacing w:after="0" w:line="240" w:lineRule="auto"/>
        <w:rPr>
          <w:rFonts w:ascii="TT4Dt00" w:hAnsi="TT4Dt00" w:cs="TT4Dt00"/>
          <w:b/>
          <w:sz w:val="28"/>
          <w:szCs w:val="28"/>
        </w:rPr>
      </w:pPr>
    </w:p>
    <w:p w:rsidR="004F3061" w:rsidRDefault="004F3061" w:rsidP="00634641">
      <w:pPr>
        <w:autoSpaceDE w:val="0"/>
        <w:autoSpaceDN w:val="0"/>
        <w:adjustRightInd w:val="0"/>
        <w:spacing w:after="0" w:line="240" w:lineRule="auto"/>
        <w:rPr>
          <w:rFonts w:ascii="TT4Dt00" w:hAnsi="TT4Dt00" w:cs="TT4Dt00"/>
          <w:b/>
          <w:sz w:val="28"/>
          <w:szCs w:val="28"/>
        </w:rPr>
      </w:pPr>
      <w:r w:rsidRPr="004F3061">
        <w:rPr>
          <w:rFonts w:ascii="TT4Dt00" w:hAnsi="TT4Dt00" w:cs="TT4Dt00"/>
          <w:b/>
          <w:sz w:val="28"/>
          <w:szCs w:val="28"/>
        </w:rPr>
        <w:t>Intent</w:t>
      </w:r>
    </w:p>
    <w:p w:rsidR="004F3061" w:rsidRDefault="004F3061" w:rsidP="004F3061">
      <w:pPr>
        <w:autoSpaceDE w:val="0"/>
        <w:autoSpaceDN w:val="0"/>
        <w:adjustRightInd w:val="0"/>
        <w:spacing w:after="0" w:line="240" w:lineRule="auto"/>
        <w:rPr>
          <w:rFonts w:ascii="TT4Ct00" w:hAnsi="TT4Ct00" w:cs="TT4Ct00"/>
        </w:rPr>
      </w:pPr>
      <w:r>
        <w:rPr>
          <w:rFonts w:ascii="TT4Ct00" w:hAnsi="TT4Ct00" w:cs="TT4Ct00"/>
        </w:rPr>
        <w:t>The aims of RE:</w:t>
      </w:r>
    </w:p>
    <w:p w:rsidR="004F3061" w:rsidRPr="00506FF3" w:rsidRDefault="004F3061" w:rsidP="00506FF3">
      <w:pPr>
        <w:pStyle w:val="ListParagraph"/>
        <w:numPr>
          <w:ilvl w:val="0"/>
          <w:numId w:val="5"/>
        </w:numPr>
        <w:autoSpaceDE w:val="0"/>
        <w:autoSpaceDN w:val="0"/>
        <w:adjustRightInd w:val="0"/>
        <w:spacing w:after="0" w:line="240" w:lineRule="auto"/>
        <w:rPr>
          <w:rFonts w:ascii="TT4Ct00" w:hAnsi="TT4Ct00" w:cs="TT4Ct00"/>
          <w:i/>
        </w:rPr>
      </w:pPr>
      <w:proofErr w:type="gramStart"/>
      <w:r w:rsidRPr="00506FF3">
        <w:rPr>
          <w:rFonts w:ascii="TT4Ct00" w:hAnsi="TT4Ct00" w:cs="TT4Ct00"/>
          <w:i/>
        </w:rPr>
        <w:t>to</w:t>
      </w:r>
      <w:proofErr w:type="gramEnd"/>
      <w:r w:rsidRPr="00506FF3">
        <w:rPr>
          <w:rFonts w:ascii="TT4Ct00" w:hAnsi="TT4Ct00" w:cs="TT4Ct00"/>
          <w:i/>
        </w:rPr>
        <w:t xml:space="preserve"> enable pupils to know about and understand Christianity as a living faith that influences the lives of people worldwide and as the religion that has most shaped British culture and heritage.</w:t>
      </w:r>
    </w:p>
    <w:p w:rsidR="004F3061" w:rsidRPr="006B3AD1" w:rsidRDefault="004F3061" w:rsidP="006B3AD1">
      <w:pPr>
        <w:pStyle w:val="ListParagraph"/>
        <w:numPr>
          <w:ilvl w:val="0"/>
          <w:numId w:val="5"/>
        </w:numPr>
        <w:autoSpaceDE w:val="0"/>
        <w:autoSpaceDN w:val="0"/>
        <w:adjustRightInd w:val="0"/>
        <w:spacing w:after="0" w:line="240" w:lineRule="auto"/>
        <w:rPr>
          <w:rFonts w:ascii="TT4Ct00" w:hAnsi="TT4Ct00" w:cs="TT4Ct00"/>
          <w:i/>
        </w:rPr>
      </w:pPr>
      <w:r w:rsidRPr="00506FF3">
        <w:rPr>
          <w:rFonts w:ascii="TT4Ct00" w:hAnsi="TT4Ct00" w:cs="TT4Ct00"/>
          <w:i/>
        </w:rPr>
        <w:t>to enable pupils to know and understand about other major world religions and world views,</w:t>
      </w:r>
      <w:r w:rsidR="006B3AD1">
        <w:rPr>
          <w:rFonts w:ascii="TT4Ct00" w:hAnsi="TT4Ct00" w:cs="TT4Ct00"/>
          <w:i/>
        </w:rPr>
        <w:t xml:space="preserve"> </w:t>
      </w:r>
      <w:r w:rsidRPr="006B3AD1">
        <w:rPr>
          <w:rFonts w:ascii="TT4Ct00" w:hAnsi="TT4Ct00" w:cs="TT4Ct00"/>
          <w:i/>
        </w:rPr>
        <w:t>their impact on society, culture and the wider world, enabling pupils to express ideas and</w:t>
      </w:r>
      <w:r w:rsidR="00506FF3" w:rsidRPr="006B3AD1">
        <w:rPr>
          <w:rFonts w:ascii="TT4Ct00" w:hAnsi="TT4Ct00" w:cs="TT4Ct00"/>
          <w:i/>
        </w:rPr>
        <w:t xml:space="preserve"> </w:t>
      </w:r>
      <w:r w:rsidRPr="006B3AD1">
        <w:rPr>
          <w:rFonts w:ascii="TT4Ct00" w:hAnsi="TT4Ct00" w:cs="TT4Ct00"/>
          <w:i/>
        </w:rPr>
        <w:t>insights.</w:t>
      </w:r>
    </w:p>
    <w:p w:rsidR="004F3061" w:rsidRPr="00506FF3" w:rsidRDefault="004F3061" w:rsidP="00506FF3">
      <w:pPr>
        <w:pStyle w:val="ListParagraph"/>
        <w:numPr>
          <w:ilvl w:val="0"/>
          <w:numId w:val="5"/>
        </w:numPr>
        <w:autoSpaceDE w:val="0"/>
        <w:autoSpaceDN w:val="0"/>
        <w:adjustRightInd w:val="0"/>
        <w:spacing w:after="0" w:line="240" w:lineRule="auto"/>
        <w:rPr>
          <w:rFonts w:ascii="TT4Ct00" w:hAnsi="TT4Ct00" w:cs="TT4Ct00"/>
          <w:i/>
        </w:rPr>
      </w:pPr>
      <w:proofErr w:type="gramStart"/>
      <w:r w:rsidRPr="00506FF3">
        <w:rPr>
          <w:rFonts w:ascii="TT4Ct00" w:hAnsi="TT4Ct00" w:cs="TT4Ct00"/>
          <w:i/>
        </w:rPr>
        <w:t>to</w:t>
      </w:r>
      <w:proofErr w:type="gramEnd"/>
      <w:r w:rsidRPr="00506FF3">
        <w:rPr>
          <w:rFonts w:ascii="TT4Ct00" w:hAnsi="TT4Ct00" w:cs="TT4Ct00"/>
          <w:i/>
        </w:rPr>
        <w:t xml:space="preserve"> contribute to the development of pupils’ own spiritual/philosophical convictions,</w:t>
      </w:r>
      <w:r w:rsidR="00506FF3">
        <w:rPr>
          <w:rFonts w:ascii="TT4Ct00" w:hAnsi="TT4Ct00" w:cs="TT4Ct00"/>
          <w:i/>
        </w:rPr>
        <w:t xml:space="preserve"> </w:t>
      </w:r>
      <w:r w:rsidRPr="00506FF3">
        <w:rPr>
          <w:rFonts w:ascii="TT4Ct00" w:hAnsi="TT4Ct00" w:cs="TT4Ct00"/>
          <w:i/>
        </w:rPr>
        <w:t>exploring and enriching their own beliefs and values</w:t>
      </w:r>
      <w:r w:rsidRPr="00506FF3">
        <w:rPr>
          <w:rFonts w:ascii="TT4Ct00" w:hAnsi="TT4Ct00" w:cs="TT4Ct00"/>
          <w:i/>
          <w:sz w:val="24"/>
          <w:szCs w:val="24"/>
        </w:rPr>
        <w:t>.</w:t>
      </w:r>
    </w:p>
    <w:p w:rsidR="004F3061" w:rsidRPr="00506FF3" w:rsidRDefault="004F3061" w:rsidP="00506FF3">
      <w:pPr>
        <w:autoSpaceDE w:val="0"/>
        <w:autoSpaceDN w:val="0"/>
        <w:adjustRightInd w:val="0"/>
        <w:spacing w:after="0" w:line="240" w:lineRule="auto"/>
        <w:ind w:left="1440" w:firstLine="720"/>
        <w:rPr>
          <w:rFonts w:ascii="TT4Dt00" w:hAnsi="TT4Dt00" w:cs="TT4Dt00"/>
          <w:b/>
          <w:i/>
          <w:sz w:val="28"/>
          <w:szCs w:val="28"/>
        </w:rPr>
      </w:pPr>
      <w:r w:rsidRPr="00506FF3">
        <w:rPr>
          <w:rFonts w:ascii="TT4Ct00" w:hAnsi="TT4Ct00" w:cs="TT4Ct00"/>
          <w:i/>
          <w:sz w:val="20"/>
          <w:szCs w:val="20"/>
        </w:rPr>
        <w:t>RE Statement of Entitlement: The Church of England Education Office 2016</w:t>
      </w:r>
    </w:p>
    <w:p w:rsidR="004F3061" w:rsidRPr="00506FF3" w:rsidRDefault="004F3061" w:rsidP="00634641">
      <w:pPr>
        <w:autoSpaceDE w:val="0"/>
        <w:autoSpaceDN w:val="0"/>
        <w:adjustRightInd w:val="0"/>
        <w:spacing w:after="0" w:line="240" w:lineRule="auto"/>
        <w:rPr>
          <w:rFonts w:ascii="TT4Dt00" w:hAnsi="TT4Dt00" w:cs="TT4Dt00"/>
          <w:i/>
          <w:sz w:val="28"/>
          <w:szCs w:val="28"/>
        </w:rPr>
      </w:pPr>
    </w:p>
    <w:p w:rsidR="00634641" w:rsidRPr="004F3061" w:rsidRDefault="00634641" w:rsidP="00634641">
      <w:pPr>
        <w:autoSpaceDE w:val="0"/>
        <w:autoSpaceDN w:val="0"/>
        <w:adjustRightInd w:val="0"/>
        <w:spacing w:after="0" w:line="240" w:lineRule="auto"/>
        <w:rPr>
          <w:rFonts w:ascii="TT4Dt00" w:hAnsi="TT4Dt00" w:cs="TT4Dt00"/>
          <w:b/>
          <w:sz w:val="24"/>
          <w:szCs w:val="24"/>
        </w:rPr>
      </w:pPr>
      <w:r w:rsidRPr="004F3061">
        <w:rPr>
          <w:rFonts w:ascii="TT4Dt00" w:hAnsi="TT4Dt00" w:cs="TT4Dt00"/>
          <w:b/>
          <w:sz w:val="24"/>
          <w:szCs w:val="24"/>
        </w:rPr>
        <w:t>Attitudes in Religious Education</w:t>
      </w:r>
    </w:p>
    <w:p w:rsidR="00634641" w:rsidRDefault="006B3AD1" w:rsidP="00634641">
      <w:pPr>
        <w:autoSpaceDE w:val="0"/>
        <w:autoSpaceDN w:val="0"/>
        <w:adjustRightInd w:val="0"/>
        <w:spacing w:after="0" w:line="240" w:lineRule="auto"/>
        <w:rPr>
          <w:rFonts w:ascii="TT4Ct00" w:hAnsi="TT4Ct00" w:cs="TT4Ct00"/>
        </w:rPr>
      </w:pPr>
      <w:r>
        <w:rPr>
          <w:rFonts w:ascii="TT4Ct00" w:hAnsi="TT4Ct00" w:cs="TT4Ct00"/>
        </w:rPr>
        <w:t xml:space="preserve">At </w:t>
      </w:r>
      <w:proofErr w:type="gramStart"/>
      <w:r>
        <w:rPr>
          <w:rFonts w:ascii="TT4Ct00" w:hAnsi="TT4Ct00" w:cs="TT4Ct00"/>
        </w:rPr>
        <w:t>St</w:t>
      </w:r>
      <w:proofErr w:type="gramEnd"/>
      <w:r>
        <w:rPr>
          <w:rFonts w:ascii="TT4Ct00" w:hAnsi="TT4Ct00" w:cs="TT4Ct00"/>
        </w:rPr>
        <w:t xml:space="preserve"> Michael’s</w:t>
      </w:r>
      <w:r w:rsidR="00634641">
        <w:rPr>
          <w:rFonts w:ascii="TT4Ct00" w:hAnsi="TT4Ct00" w:cs="TT4Ct00"/>
        </w:rPr>
        <w:t xml:space="preserve"> religious education encourages pupils to develop positive attitudes to their learning and to the beliefs and values of others. The following four attitudes are essential for good learning in religious education and </w:t>
      </w:r>
      <w:proofErr w:type="gramStart"/>
      <w:r w:rsidR="00BB1A92">
        <w:rPr>
          <w:rFonts w:ascii="TT4Ct00" w:hAnsi="TT4Ct00" w:cs="TT4Ct00"/>
        </w:rPr>
        <w:t>are</w:t>
      </w:r>
      <w:r w:rsidR="00634641">
        <w:rPr>
          <w:rFonts w:ascii="TT4Ct00" w:hAnsi="TT4Ct00" w:cs="TT4Ct00"/>
        </w:rPr>
        <w:t xml:space="preserve"> developed</w:t>
      </w:r>
      <w:proofErr w:type="gramEnd"/>
      <w:r w:rsidR="00634641">
        <w:rPr>
          <w:rFonts w:ascii="TT4Ct00" w:hAnsi="TT4Ct00" w:cs="TT4Ct00"/>
        </w:rPr>
        <w:t xml:space="preserve"> </w:t>
      </w:r>
      <w:r>
        <w:rPr>
          <w:rFonts w:ascii="TT4Ct00" w:hAnsi="TT4Ct00" w:cs="TT4Ct00"/>
        </w:rPr>
        <w:t>throughout school</w:t>
      </w:r>
      <w:r w:rsidR="00634641">
        <w:rPr>
          <w:rFonts w:ascii="TT4Ct00" w:hAnsi="TT4Ct00" w:cs="TT4Ct00"/>
        </w:rPr>
        <w:t>:</w:t>
      </w:r>
    </w:p>
    <w:p w:rsidR="00634641" w:rsidRPr="00634641" w:rsidRDefault="006B3AD1" w:rsidP="00634641">
      <w:pPr>
        <w:pStyle w:val="ListParagraph"/>
        <w:numPr>
          <w:ilvl w:val="0"/>
          <w:numId w:val="1"/>
        </w:numPr>
        <w:autoSpaceDE w:val="0"/>
        <w:autoSpaceDN w:val="0"/>
        <w:adjustRightInd w:val="0"/>
        <w:spacing w:after="0" w:line="240" w:lineRule="auto"/>
        <w:rPr>
          <w:rFonts w:ascii="TT4Ct00" w:hAnsi="TT4Ct00" w:cs="TT4Ct00"/>
        </w:rPr>
      </w:pPr>
      <w:r>
        <w:rPr>
          <w:rFonts w:ascii="TT4Ct00" w:hAnsi="TT4Ct00" w:cs="TT4Ct00"/>
        </w:rPr>
        <w:t>S</w:t>
      </w:r>
      <w:r w:rsidR="00634641" w:rsidRPr="00634641">
        <w:rPr>
          <w:rFonts w:ascii="TT4Ct00" w:hAnsi="TT4Ct00" w:cs="TT4Ct00"/>
        </w:rPr>
        <w:t>elf-awareness.</w:t>
      </w:r>
    </w:p>
    <w:p w:rsidR="00634641" w:rsidRPr="00634641" w:rsidRDefault="006B3AD1" w:rsidP="00634641">
      <w:pPr>
        <w:pStyle w:val="ListParagraph"/>
        <w:numPr>
          <w:ilvl w:val="0"/>
          <w:numId w:val="1"/>
        </w:numPr>
        <w:autoSpaceDE w:val="0"/>
        <w:autoSpaceDN w:val="0"/>
        <w:adjustRightInd w:val="0"/>
        <w:spacing w:after="0" w:line="240" w:lineRule="auto"/>
        <w:rPr>
          <w:rFonts w:ascii="TT4Ct00" w:hAnsi="TT4Ct00" w:cs="TT4Ct00"/>
        </w:rPr>
      </w:pPr>
      <w:r>
        <w:rPr>
          <w:rFonts w:ascii="TT4Ct00" w:hAnsi="TT4Ct00" w:cs="TT4Ct00"/>
        </w:rPr>
        <w:t>R</w:t>
      </w:r>
      <w:r w:rsidR="00634641" w:rsidRPr="00634641">
        <w:rPr>
          <w:rFonts w:ascii="TT4Ct00" w:hAnsi="TT4Ct00" w:cs="TT4Ct00"/>
        </w:rPr>
        <w:t>espect for all.</w:t>
      </w:r>
    </w:p>
    <w:p w:rsidR="00634641" w:rsidRPr="00634641" w:rsidRDefault="006B3AD1" w:rsidP="00634641">
      <w:pPr>
        <w:pStyle w:val="ListParagraph"/>
        <w:numPr>
          <w:ilvl w:val="0"/>
          <w:numId w:val="1"/>
        </w:numPr>
        <w:autoSpaceDE w:val="0"/>
        <w:autoSpaceDN w:val="0"/>
        <w:adjustRightInd w:val="0"/>
        <w:spacing w:after="0" w:line="240" w:lineRule="auto"/>
        <w:rPr>
          <w:rFonts w:ascii="TT4Ct00" w:hAnsi="TT4Ct00" w:cs="TT4Ct00"/>
        </w:rPr>
      </w:pPr>
      <w:r>
        <w:rPr>
          <w:rFonts w:ascii="TT4Ct00" w:hAnsi="TT4Ct00" w:cs="TT4Ct00"/>
        </w:rPr>
        <w:t>O</w:t>
      </w:r>
      <w:r w:rsidR="00634641" w:rsidRPr="00634641">
        <w:rPr>
          <w:rFonts w:ascii="TT4Ct00" w:hAnsi="TT4Ct00" w:cs="TT4Ct00"/>
        </w:rPr>
        <w:t>pen-mindedness.</w:t>
      </w:r>
    </w:p>
    <w:p w:rsidR="00634641" w:rsidRDefault="006B3AD1" w:rsidP="00634641">
      <w:pPr>
        <w:pStyle w:val="ListParagraph"/>
        <w:numPr>
          <w:ilvl w:val="0"/>
          <w:numId w:val="1"/>
        </w:numPr>
        <w:autoSpaceDE w:val="0"/>
        <w:autoSpaceDN w:val="0"/>
        <w:adjustRightInd w:val="0"/>
        <w:spacing w:after="0" w:line="240" w:lineRule="auto"/>
        <w:rPr>
          <w:rFonts w:ascii="TT4Ct00" w:hAnsi="TT4Ct00" w:cs="TT4Ct00"/>
        </w:rPr>
      </w:pPr>
      <w:r>
        <w:rPr>
          <w:rFonts w:ascii="TT4Ct00" w:hAnsi="TT4Ct00" w:cs="TT4Ct00"/>
        </w:rPr>
        <w:t>A</w:t>
      </w:r>
      <w:r w:rsidR="00634641" w:rsidRPr="00634641">
        <w:rPr>
          <w:rFonts w:ascii="TT4Ct00" w:hAnsi="TT4Ct00" w:cs="TT4Ct00"/>
        </w:rPr>
        <w:t>ppreciation and wonder.</w:t>
      </w:r>
    </w:p>
    <w:p w:rsidR="00634641" w:rsidRPr="00634641" w:rsidRDefault="00634641" w:rsidP="00634641">
      <w:pPr>
        <w:pStyle w:val="ListParagraph"/>
        <w:autoSpaceDE w:val="0"/>
        <w:autoSpaceDN w:val="0"/>
        <w:adjustRightInd w:val="0"/>
        <w:spacing w:after="0" w:line="240" w:lineRule="auto"/>
        <w:rPr>
          <w:rFonts w:ascii="TT4Ct00" w:hAnsi="TT4Ct00" w:cs="TT4Ct00"/>
        </w:rPr>
      </w:pPr>
    </w:p>
    <w:p w:rsidR="00634641" w:rsidRPr="00634641" w:rsidRDefault="00634641" w:rsidP="00634641">
      <w:pPr>
        <w:autoSpaceDE w:val="0"/>
        <w:autoSpaceDN w:val="0"/>
        <w:adjustRightInd w:val="0"/>
        <w:spacing w:after="0" w:line="240" w:lineRule="auto"/>
        <w:rPr>
          <w:rFonts w:ascii="TT4Ct00" w:hAnsi="TT4Ct00" w:cs="TT4Ct00"/>
        </w:rPr>
      </w:pPr>
      <w:r w:rsidRPr="00634641">
        <w:rPr>
          <w:rFonts w:ascii="TT4Dt00" w:hAnsi="TT4Dt00" w:cs="TT4Dt00"/>
        </w:rPr>
        <w:t xml:space="preserve">Self-awareness </w:t>
      </w:r>
      <w:r w:rsidRPr="00634641">
        <w:rPr>
          <w:rFonts w:ascii="TT4Ct00" w:hAnsi="TT4Ct00" w:cs="TT4Ct00"/>
        </w:rPr>
        <w:t>in religious education includes pupils:</w:t>
      </w:r>
    </w:p>
    <w:p w:rsidR="00634641" w:rsidRPr="00634641" w:rsidRDefault="00634641" w:rsidP="00634641">
      <w:pPr>
        <w:pStyle w:val="ListParagraph"/>
        <w:numPr>
          <w:ilvl w:val="0"/>
          <w:numId w:val="1"/>
        </w:numPr>
        <w:autoSpaceDE w:val="0"/>
        <w:autoSpaceDN w:val="0"/>
        <w:adjustRightInd w:val="0"/>
        <w:spacing w:after="0" w:line="240" w:lineRule="auto"/>
        <w:rPr>
          <w:rFonts w:ascii="TT4Ct00" w:hAnsi="TT4Ct00" w:cs="TT4Ct00"/>
        </w:rPr>
      </w:pPr>
      <w:r w:rsidRPr="00634641">
        <w:rPr>
          <w:rFonts w:ascii="TT4Ct00" w:hAnsi="TT4Ct00" w:cs="TT4Ct00"/>
        </w:rPr>
        <w:t>feeling confident about their own beliefs and identity and sharing them without fear of</w:t>
      </w:r>
    </w:p>
    <w:p w:rsidR="00634641" w:rsidRPr="00634641" w:rsidRDefault="00634641" w:rsidP="00634641">
      <w:pPr>
        <w:pStyle w:val="ListParagraph"/>
        <w:autoSpaceDE w:val="0"/>
        <w:autoSpaceDN w:val="0"/>
        <w:adjustRightInd w:val="0"/>
        <w:spacing w:after="0" w:line="240" w:lineRule="auto"/>
        <w:rPr>
          <w:rFonts w:ascii="TT4Ct00" w:hAnsi="TT4Ct00" w:cs="TT4Ct00"/>
        </w:rPr>
      </w:pPr>
      <w:proofErr w:type="gramStart"/>
      <w:r w:rsidRPr="00634641">
        <w:rPr>
          <w:rFonts w:ascii="TT4Ct00" w:hAnsi="TT4Ct00" w:cs="TT4Ct00"/>
        </w:rPr>
        <w:t>embarrassment</w:t>
      </w:r>
      <w:proofErr w:type="gramEnd"/>
      <w:r w:rsidRPr="00634641">
        <w:rPr>
          <w:rFonts w:ascii="TT4Ct00" w:hAnsi="TT4Ct00" w:cs="TT4Ct00"/>
        </w:rPr>
        <w:t xml:space="preserve"> or ridicule;</w:t>
      </w:r>
    </w:p>
    <w:p w:rsidR="00634641" w:rsidRPr="00634641" w:rsidRDefault="00634641" w:rsidP="00634641">
      <w:pPr>
        <w:pStyle w:val="ListParagraph"/>
        <w:numPr>
          <w:ilvl w:val="0"/>
          <w:numId w:val="1"/>
        </w:numPr>
        <w:autoSpaceDE w:val="0"/>
        <w:autoSpaceDN w:val="0"/>
        <w:adjustRightInd w:val="0"/>
        <w:spacing w:after="0" w:line="240" w:lineRule="auto"/>
        <w:rPr>
          <w:rFonts w:ascii="TT4Ct00" w:hAnsi="TT4Ct00" w:cs="TT4Ct00"/>
        </w:rPr>
      </w:pPr>
      <w:r w:rsidRPr="00634641">
        <w:rPr>
          <w:rFonts w:ascii="TT4Ct00" w:hAnsi="TT4Ct00" w:cs="TT4Ct00"/>
        </w:rPr>
        <w:t>developing a realistic and positive sense of their own religious, moral and spiritual ideas;</w:t>
      </w:r>
    </w:p>
    <w:p w:rsidR="00634641" w:rsidRPr="00634641" w:rsidRDefault="00634641" w:rsidP="00634641">
      <w:pPr>
        <w:pStyle w:val="ListParagraph"/>
        <w:numPr>
          <w:ilvl w:val="0"/>
          <w:numId w:val="1"/>
        </w:numPr>
        <w:autoSpaceDE w:val="0"/>
        <w:autoSpaceDN w:val="0"/>
        <w:adjustRightInd w:val="0"/>
        <w:spacing w:after="0" w:line="240" w:lineRule="auto"/>
        <w:rPr>
          <w:rFonts w:ascii="TT4Ct00" w:hAnsi="TT4Ct00" w:cs="TT4Ct00"/>
        </w:rPr>
      </w:pPr>
      <w:r w:rsidRPr="00634641">
        <w:rPr>
          <w:rFonts w:ascii="TT4Ct00" w:hAnsi="TT4Ct00" w:cs="TT4Ct00"/>
        </w:rPr>
        <w:t>recognising their own uniqueness as human beings and affirming their self-worth;</w:t>
      </w:r>
    </w:p>
    <w:p w:rsidR="00634641" w:rsidRPr="00634641" w:rsidRDefault="00634641" w:rsidP="00634641">
      <w:pPr>
        <w:pStyle w:val="ListParagraph"/>
        <w:numPr>
          <w:ilvl w:val="0"/>
          <w:numId w:val="1"/>
        </w:numPr>
        <w:autoSpaceDE w:val="0"/>
        <w:autoSpaceDN w:val="0"/>
        <w:adjustRightInd w:val="0"/>
        <w:spacing w:after="0" w:line="240" w:lineRule="auto"/>
        <w:rPr>
          <w:rFonts w:ascii="TT4Ct00" w:hAnsi="TT4Ct00" w:cs="TT4Ct00"/>
        </w:rPr>
      </w:pPr>
      <w:proofErr w:type="gramStart"/>
      <w:r w:rsidRPr="00634641">
        <w:rPr>
          <w:rFonts w:ascii="TT4Ct00" w:hAnsi="TT4Ct00" w:cs="TT4Ct00"/>
        </w:rPr>
        <w:t>becoming</w:t>
      </w:r>
      <w:proofErr w:type="gramEnd"/>
      <w:r w:rsidRPr="00634641">
        <w:rPr>
          <w:rFonts w:ascii="TT4Ct00" w:hAnsi="TT4Ct00" w:cs="TT4Ct00"/>
        </w:rPr>
        <w:t xml:space="preserve"> increasingly sensitive to the impact of their ideas and behaviour on other people.</w:t>
      </w:r>
    </w:p>
    <w:p w:rsidR="00634641" w:rsidRPr="00634641" w:rsidRDefault="00634641" w:rsidP="00634641">
      <w:pPr>
        <w:autoSpaceDE w:val="0"/>
        <w:autoSpaceDN w:val="0"/>
        <w:adjustRightInd w:val="0"/>
        <w:spacing w:after="0" w:line="240" w:lineRule="auto"/>
        <w:rPr>
          <w:rFonts w:ascii="TT4Ct00" w:hAnsi="TT4Ct00" w:cs="TT4Ct00"/>
        </w:rPr>
      </w:pPr>
      <w:r w:rsidRPr="00634641">
        <w:rPr>
          <w:rFonts w:ascii="TT4Dt00" w:hAnsi="TT4Dt00" w:cs="TT4Dt00"/>
        </w:rPr>
        <w:t xml:space="preserve">Respect for all </w:t>
      </w:r>
      <w:r w:rsidRPr="00634641">
        <w:rPr>
          <w:rFonts w:ascii="TT4Ct00" w:hAnsi="TT4Ct00" w:cs="TT4Ct00"/>
        </w:rPr>
        <w:t>in religious education includes pupils:</w:t>
      </w:r>
    </w:p>
    <w:p w:rsidR="00634641" w:rsidRPr="00BB1A92" w:rsidRDefault="00634641" w:rsidP="00BB1A92">
      <w:pPr>
        <w:pStyle w:val="ListParagraph"/>
        <w:numPr>
          <w:ilvl w:val="0"/>
          <w:numId w:val="1"/>
        </w:numPr>
        <w:autoSpaceDE w:val="0"/>
        <w:autoSpaceDN w:val="0"/>
        <w:adjustRightInd w:val="0"/>
        <w:spacing w:after="0" w:line="240" w:lineRule="auto"/>
        <w:rPr>
          <w:rFonts w:ascii="TT4Ct00" w:hAnsi="TT4Ct00" w:cs="TT4Ct00"/>
        </w:rPr>
      </w:pPr>
      <w:r w:rsidRPr="00634641">
        <w:rPr>
          <w:rFonts w:ascii="TT4Ct00" w:hAnsi="TT4Ct00" w:cs="TT4Ct00"/>
        </w:rPr>
        <w:t>developing skills of listening and a willingness to learn from others, even when others’ views are</w:t>
      </w:r>
      <w:r w:rsidR="00BB1A92">
        <w:rPr>
          <w:rFonts w:ascii="TT4Ct00" w:hAnsi="TT4Ct00" w:cs="TT4Ct00"/>
        </w:rPr>
        <w:t xml:space="preserve"> </w:t>
      </w:r>
      <w:r w:rsidRPr="00BB1A92">
        <w:rPr>
          <w:rFonts w:ascii="TT4Ct00" w:hAnsi="TT4Ct00" w:cs="TT4Ct00"/>
        </w:rPr>
        <w:t>different from their own;</w:t>
      </w:r>
    </w:p>
    <w:p w:rsidR="00634641" w:rsidRPr="00634641" w:rsidRDefault="00634641" w:rsidP="00634641">
      <w:pPr>
        <w:pStyle w:val="ListParagraph"/>
        <w:numPr>
          <w:ilvl w:val="0"/>
          <w:numId w:val="1"/>
        </w:numPr>
        <w:autoSpaceDE w:val="0"/>
        <w:autoSpaceDN w:val="0"/>
        <w:adjustRightInd w:val="0"/>
        <w:spacing w:after="0" w:line="240" w:lineRule="auto"/>
        <w:rPr>
          <w:rFonts w:ascii="TT4Ct00" w:hAnsi="TT4Ct00" w:cs="TT4Ct00"/>
        </w:rPr>
      </w:pPr>
      <w:r w:rsidRPr="00634641">
        <w:rPr>
          <w:rFonts w:ascii="TT4Ct00" w:hAnsi="TT4Ct00" w:cs="TT4Ct00"/>
        </w:rPr>
        <w:t>being ready to value difference and diversity for the common good;</w:t>
      </w:r>
    </w:p>
    <w:p w:rsidR="00634641" w:rsidRDefault="00634641" w:rsidP="00634641">
      <w:pPr>
        <w:pStyle w:val="ListParagraph"/>
        <w:numPr>
          <w:ilvl w:val="0"/>
          <w:numId w:val="1"/>
        </w:numPr>
        <w:autoSpaceDE w:val="0"/>
        <w:autoSpaceDN w:val="0"/>
        <w:adjustRightInd w:val="0"/>
        <w:spacing w:after="0" w:line="240" w:lineRule="auto"/>
        <w:rPr>
          <w:rFonts w:ascii="TT4Ct00" w:hAnsi="TT4Ct00" w:cs="TT4Ct00"/>
        </w:rPr>
      </w:pPr>
      <w:r w:rsidRPr="00634641">
        <w:rPr>
          <w:rFonts w:ascii="TT4Ct00" w:hAnsi="TT4Ct00" w:cs="TT4Ct00"/>
        </w:rPr>
        <w:lastRenderedPageBreak/>
        <w:t>appreciating that some beliefs are not inclusive and considering the issues that this raises for</w:t>
      </w:r>
      <w:r>
        <w:rPr>
          <w:rFonts w:ascii="TT4Ct00" w:hAnsi="TT4Ct00" w:cs="TT4Ct00"/>
        </w:rPr>
        <w:t xml:space="preserve"> </w:t>
      </w:r>
      <w:r w:rsidRPr="00634641">
        <w:rPr>
          <w:rFonts w:ascii="TT4Ct00" w:hAnsi="TT4Ct00" w:cs="TT4Ct00"/>
        </w:rPr>
        <w:t>individuals and society;</w:t>
      </w:r>
    </w:p>
    <w:p w:rsidR="00634641" w:rsidRDefault="00634641" w:rsidP="00634641">
      <w:pPr>
        <w:pStyle w:val="ListParagraph"/>
        <w:numPr>
          <w:ilvl w:val="0"/>
          <w:numId w:val="1"/>
        </w:numPr>
        <w:autoSpaceDE w:val="0"/>
        <w:autoSpaceDN w:val="0"/>
        <w:adjustRightInd w:val="0"/>
        <w:spacing w:after="0" w:line="240" w:lineRule="auto"/>
        <w:rPr>
          <w:rFonts w:ascii="TT4Ct00" w:hAnsi="TT4Ct00" w:cs="TT4Ct00"/>
        </w:rPr>
      </w:pPr>
      <w:r w:rsidRPr="00634641">
        <w:rPr>
          <w:rFonts w:ascii="TT4Ct00" w:hAnsi="TT4Ct00" w:cs="TT4Ct00"/>
        </w:rPr>
        <w:t>being prepared to recognise and acknowledge their own bias;</w:t>
      </w:r>
    </w:p>
    <w:p w:rsidR="00634641" w:rsidRPr="00634641" w:rsidRDefault="00634641" w:rsidP="00634641">
      <w:pPr>
        <w:pStyle w:val="ListParagraph"/>
        <w:numPr>
          <w:ilvl w:val="0"/>
          <w:numId w:val="1"/>
        </w:numPr>
        <w:autoSpaceDE w:val="0"/>
        <w:autoSpaceDN w:val="0"/>
        <w:adjustRightInd w:val="0"/>
        <w:spacing w:after="0" w:line="240" w:lineRule="auto"/>
        <w:rPr>
          <w:rFonts w:ascii="TT4Ct00" w:hAnsi="TT4Ct00" w:cs="TT4Ct00"/>
        </w:rPr>
      </w:pPr>
      <w:proofErr w:type="gramStart"/>
      <w:r w:rsidRPr="00634641">
        <w:rPr>
          <w:rFonts w:ascii="TT4Ct00" w:hAnsi="TT4Ct00" w:cs="TT4Ct00"/>
        </w:rPr>
        <w:t>being</w:t>
      </w:r>
      <w:proofErr w:type="gramEnd"/>
      <w:r w:rsidRPr="00634641">
        <w:rPr>
          <w:rFonts w:ascii="TT4Ct00" w:hAnsi="TT4Ct00" w:cs="TT4Ct00"/>
        </w:rPr>
        <w:t xml:space="preserve"> sensitive to the feelings and ideas of others.</w:t>
      </w:r>
    </w:p>
    <w:p w:rsidR="00634641" w:rsidRDefault="00634641" w:rsidP="00634641">
      <w:pPr>
        <w:autoSpaceDE w:val="0"/>
        <w:autoSpaceDN w:val="0"/>
        <w:adjustRightInd w:val="0"/>
        <w:spacing w:after="0" w:line="240" w:lineRule="auto"/>
        <w:rPr>
          <w:rFonts w:ascii="TT4Ct00" w:hAnsi="TT4Ct00" w:cs="TT4Ct00"/>
        </w:rPr>
      </w:pPr>
      <w:r>
        <w:rPr>
          <w:rFonts w:ascii="TT4Dt00" w:hAnsi="TT4Dt00" w:cs="TT4Dt00"/>
        </w:rPr>
        <w:t xml:space="preserve">Open-mindedness </w:t>
      </w:r>
      <w:r>
        <w:rPr>
          <w:rFonts w:ascii="TT4Ct00" w:hAnsi="TT4Ct00" w:cs="TT4Ct00"/>
        </w:rPr>
        <w:t>in religious education includes pupils:</w:t>
      </w:r>
    </w:p>
    <w:p w:rsidR="00634641" w:rsidRPr="00634641" w:rsidRDefault="00634641" w:rsidP="00634641">
      <w:pPr>
        <w:pStyle w:val="ListParagraph"/>
        <w:numPr>
          <w:ilvl w:val="0"/>
          <w:numId w:val="2"/>
        </w:numPr>
        <w:autoSpaceDE w:val="0"/>
        <w:autoSpaceDN w:val="0"/>
        <w:adjustRightInd w:val="0"/>
        <w:spacing w:after="0" w:line="240" w:lineRule="auto"/>
        <w:rPr>
          <w:rFonts w:ascii="TT4Ct00" w:hAnsi="TT4Ct00" w:cs="TT4Ct00"/>
        </w:rPr>
      </w:pPr>
      <w:r w:rsidRPr="00634641">
        <w:rPr>
          <w:rFonts w:ascii="TT4Ct00" w:hAnsi="TT4Ct00" w:cs="TT4Ct00"/>
        </w:rPr>
        <w:t>being willing to learn and gain new understanding;</w:t>
      </w:r>
    </w:p>
    <w:p w:rsidR="00634641" w:rsidRPr="00BB1A92" w:rsidRDefault="00634641" w:rsidP="00BB1A92">
      <w:pPr>
        <w:pStyle w:val="ListParagraph"/>
        <w:numPr>
          <w:ilvl w:val="0"/>
          <w:numId w:val="2"/>
        </w:numPr>
        <w:autoSpaceDE w:val="0"/>
        <w:autoSpaceDN w:val="0"/>
        <w:adjustRightInd w:val="0"/>
        <w:spacing w:after="0" w:line="240" w:lineRule="auto"/>
        <w:rPr>
          <w:rFonts w:ascii="TT4Ct00" w:hAnsi="TT4Ct00" w:cs="TT4Ct00"/>
        </w:rPr>
      </w:pPr>
      <w:r w:rsidRPr="00634641">
        <w:rPr>
          <w:rFonts w:ascii="TT4Ct00" w:hAnsi="TT4Ct00" w:cs="TT4Ct00"/>
        </w:rPr>
        <w:t>engaging in argument or disagreeing reasonably and respectfully (without belittling or abusing</w:t>
      </w:r>
      <w:r w:rsidR="00BB1A92">
        <w:rPr>
          <w:rFonts w:ascii="TT4Ct00" w:hAnsi="TT4Ct00" w:cs="TT4Ct00"/>
        </w:rPr>
        <w:t xml:space="preserve"> </w:t>
      </w:r>
      <w:r w:rsidRPr="00BB1A92">
        <w:rPr>
          <w:rFonts w:ascii="TT4Ct00" w:hAnsi="TT4Ct00" w:cs="TT4Ct00"/>
        </w:rPr>
        <w:t>others) about religious, moral and spiritual questions;</w:t>
      </w:r>
    </w:p>
    <w:p w:rsidR="00634641" w:rsidRPr="00634641" w:rsidRDefault="00634641" w:rsidP="00634641">
      <w:pPr>
        <w:pStyle w:val="ListParagraph"/>
        <w:numPr>
          <w:ilvl w:val="0"/>
          <w:numId w:val="2"/>
        </w:numPr>
        <w:autoSpaceDE w:val="0"/>
        <w:autoSpaceDN w:val="0"/>
        <w:adjustRightInd w:val="0"/>
        <w:spacing w:after="0" w:line="240" w:lineRule="auto"/>
        <w:rPr>
          <w:rFonts w:ascii="TT4Ct00" w:hAnsi="TT4Ct00" w:cs="TT4Ct00"/>
        </w:rPr>
      </w:pPr>
      <w:r w:rsidRPr="00634641">
        <w:rPr>
          <w:rFonts w:ascii="TT4Ct00" w:hAnsi="TT4Ct00" w:cs="TT4Ct00"/>
        </w:rPr>
        <w:t>being willing to go beyond surface impressions;</w:t>
      </w:r>
    </w:p>
    <w:p w:rsidR="00634641" w:rsidRPr="00BB1A92" w:rsidRDefault="00634641" w:rsidP="00BB1A92">
      <w:pPr>
        <w:pStyle w:val="ListParagraph"/>
        <w:numPr>
          <w:ilvl w:val="0"/>
          <w:numId w:val="2"/>
        </w:numPr>
        <w:autoSpaceDE w:val="0"/>
        <w:autoSpaceDN w:val="0"/>
        <w:adjustRightInd w:val="0"/>
        <w:spacing w:after="0" w:line="240" w:lineRule="auto"/>
        <w:rPr>
          <w:rFonts w:ascii="TT4Ct00" w:hAnsi="TT4Ct00" w:cs="TT4Ct00"/>
        </w:rPr>
      </w:pPr>
      <w:proofErr w:type="gramStart"/>
      <w:r w:rsidRPr="00634641">
        <w:rPr>
          <w:rFonts w:ascii="TT4Ct00" w:hAnsi="TT4Ct00" w:cs="TT4Ct00"/>
        </w:rPr>
        <w:t>distinguishing</w:t>
      </w:r>
      <w:proofErr w:type="gramEnd"/>
      <w:r w:rsidRPr="00634641">
        <w:rPr>
          <w:rFonts w:ascii="TT4Ct00" w:hAnsi="TT4Ct00" w:cs="TT4Ct00"/>
        </w:rPr>
        <w:t xml:space="preserve"> between opinions, viewpoints and beliefs in connection with issues of conviction</w:t>
      </w:r>
      <w:r w:rsidR="00BB1A92">
        <w:rPr>
          <w:rFonts w:ascii="TT4Ct00" w:hAnsi="TT4Ct00" w:cs="TT4Ct00"/>
        </w:rPr>
        <w:t xml:space="preserve"> </w:t>
      </w:r>
      <w:r w:rsidRPr="00BB1A92">
        <w:rPr>
          <w:rFonts w:ascii="TT4Ct00" w:hAnsi="TT4Ct00" w:cs="TT4Ct00"/>
        </w:rPr>
        <w:t>and faith.</w:t>
      </w:r>
    </w:p>
    <w:p w:rsidR="00634641" w:rsidRDefault="00634641" w:rsidP="00634641">
      <w:pPr>
        <w:autoSpaceDE w:val="0"/>
        <w:autoSpaceDN w:val="0"/>
        <w:adjustRightInd w:val="0"/>
        <w:spacing w:after="0" w:line="240" w:lineRule="auto"/>
        <w:rPr>
          <w:rFonts w:ascii="TT4Ct00" w:hAnsi="TT4Ct00" w:cs="TT4Ct00"/>
        </w:rPr>
      </w:pPr>
      <w:r>
        <w:rPr>
          <w:rFonts w:ascii="TT4Dt00" w:hAnsi="TT4Dt00" w:cs="TT4Dt00"/>
        </w:rPr>
        <w:t xml:space="preserve">Appreciation and wonder </w:t>
      </w:r>
      <w:r>
        <w:rPr>
          <w:rFonts w:ascii="TT4Ct00" w:hAnsi="TT4Ct00" w:cs="TT4Ct00"/>
        </w:rPr>
        <w:t>in religious education includes pupils:</w:t>
      </w:r>
    </w:p>
    <w:p w:rsidR="00634641" w:rsidRPr="00634641" w:rsidRDefault="00634641" w:rsidP="00634641">
      <w:pPr>
        <w:pStyle w:val="ListParagraph"/>
        <w:numPr>
          <w:ilvl w:val="0"/>
          <w:numId w:val="3"/>
        </w:numPr>
        <w:autoSpaceDE w:val="0"/>
        <w:autoSpaceDN w:val="0"/>
        <w:adjustRightInd w:val="0"/>
        <w:spacing w:after="0" w:line="240" w:lineRule="auto"/>
        <w:rPr>
          <w:rFonts w:ascii="TT4Ct00" w:hAnsi="TT4Ct00" w:cs="TT4Ct00"/>
        </w:rPr>
      </w:pPr>
      <w:r w:rsidRPr="00634641">
        <w:rPr>
          <w:rFonts w:ascii="TT4Ct00" w:hAnsi="TT4Ct00" w:cs="TT4Ct00"/>
        </w:rPr>
        <w:t>developing their imagination and curiosity;</w:t>
      </w:r>
    </w:p>
    <w:p w:rsidR="00634641" w:rsidRPr="00634641" w:rsidRDefault="00634641" w:rsidP="00634641">
      <w:pPr>
        <w:pStyle w:val="ListParagraph"/>
        <w:numPr>
          <w:ilvl w:val="0"/>
          <w:numId w:val="3"/>
        </w:numPr>
        <w:autoSpaceDE w:val="0"/>
        <w:autoSpaceDN w:val="0"/>
        <w:adjustRightInd w:val="0"/>
        <w:spacing w:after="0" w:line="240" w:lineRule="auto"/>
        <w:rPr>
          <w:rFonts w:ascii="TT4Ct00" w:hAnsi="TT4Ct00" w:cs="TT4Ct00"/>
        </w:rPr>
      </w:pPr>
      <w:r w:rsidRPr="00634641">
        <w:rPr>
          <w:rFonts w:ascii="TT4Ct00" w:hAnsi="TT4Ct00" w:cs="TT4Ct00"/>
        </w:rPr>
        <w:t>recognising that knowledge is bounded by mystery;</w:t>
      </w:r>
    </w:p>
    <w:p w:rsidR="00634641" w:rsidRPr="00634641" w:rsidRDefault="00634641" w:rsidP="00634641">
      <w:pPr>
        <w:pStyle w:val="ListParagraph"/>
        <w:numPr>
          <w:ilvl w:val="0"/>
          <w:numId w:val="3"/>
        </w:numPr>
        <w:autoSpaceDE w:val="0"/>
        <w:autoSpaceDN w:val="0"/>
        <w:adjustRightInd w:val="0"/>
        <w:spacing w:after="0" w:line="240" w:lineRule="auto"/>
        <w:rPr>
          <w:rFonts w:ascii="TT4Ct00" w:hAnsi="TT4Ct00" w:cs="TT4Ct00"/>
        </w:rPr>
      </w:pPr>
      <w:r w:rsidRPr="00634641">
        <w:rPr>
          <w:rFonts w:ascii="TT4Ct00" w:hAnsi="TT4Ct00" w:cs="TT4Ct00"/>
        </w:rPr>
        <w:t>appreciating the sense of wonder at the world in which they live;</w:t>
      </w:r>
    </w:p>
    <w:p w:rsidR="00634641" w:rsidRPr="00634641" w:rsidRDefault="00634641" w:rsidP="00634641">
      <w:pPr>
        <w:pStyle w:val="ListParagraph"/>
        <w:numPr>
          <w:ilvl w:val="0"/>
          <w:numId w:val="3"/>
        </w:numPr>
      </w:pPr>
      <w:proofErr w:type="gramStart"/>
      <w:r w:rsidRPr="00634641">
        <w:rPr>
          <w:rFonts w:ascii="TT4Ct00" w:hAnsi="TT4Ct00" w:cs="TT4Ct00"/>
        </w:rPr>
        <w:t>developing</w:t>
      </w:r>
      <w:proofErr w:type="gramEnd"/>
      <w:r w:rsidRPr="00634641">
        <w:rPr>
          <w:rFonts w:ascii="TT4Ct00" w:hAnsi="TT4Ct00" w:cs="TT4Ct00"/>
        </w:rPr>
        <w:t xml:space="preserve"> their capacity to respond to questions of meaning and purpose.</w:t>
      </w:r>
    </w:p>
    <w:p w:rsidR="00634641" w:rsidRPr="004F3061" w:rsidRDefault="00634641" w:rsidP="00634641">
      <w:pPr>
        <w:autoSpaceDE w:val="0"/>
        <w:autoSpaceDN w:val="0"/>
        <w:adjustRightInd w:val="0"/>
        <w:spacing w:after="0" w:line="240" w:lineRule="auto"/>
        <w:rPr>
          <w:rFonts w:ascii="TT4Dt00" w:hAnsi="TT4Dt00" w:cs="TT4Dt00"/>
          <w:b/>
          <w:sz w:val="24"/>
          <w:szCs w:val="24"/>
        </w:rPr>
      </w:pPr>
      <w:r w:rsidRPr="004F3061">
        <w:rPr>
          <w:rFonts w:ascii="TT4Dt00" w:hAnsi="TT4Dt00" w:cs="TT4Dt00"/>
          <w:b/>
          <w:sz w:val="24"/>
          <w:szCs w:val="24"/>
        </w:rPr>
        <w:t>Skills for learning in RE</w:t>
      </w:r>
    </w:p>
    <w:p w:rsidR="00634641" w:rsidRDefault="00634641" w:rsidP="00634641">
      <w:pPr>
        <w:autoSpaceDE w:val="0"/>
        <w:autoSpaceDN w:val="0"/>
        <w:adjustRightInd w:val="0"/>
        <w:spacing w:after="0" w:line="240" w:lineRule="auto"/>
        <w:rPr>
          <w:rFonts w:ascii="TT4Ct00" w:hAnsi="TT4Ct00" w:cs="TT4Ct00"/>
        </w:rPr>
      </w:pPr>
      <w:r w:rsidRPr="00634641">
        <w:rPr>
          <w:rFonts w:ascii="TT4Ct00" w:hAnsi="TT4Ct00" w:cs="TT4Ct00"/>
        </w:rPr>
        <w:t xml:space="preserve">Pupils’ learning about the content of RE takes place alongside the development of their skills. In RE </w:t>
      </w:r>
      <w:proofErr w:type="gramStart"/>
      <w:r w:rsidRPr="00634641">
        <w:rPr>
          <w:rFonts w:ascii="TT4Ct00" w:hAnsi="TT4Ct00" w:cs="TT4Ct00"/>
        </w:rPr>
        <w:t>pupils</w:t>
      </w:r>
      <w:proofErr w:type="gramEnd"/>
      <w:r w:rsidRPr="00634641">
        <w:rPr>
          <w:rFonts w:ascii="TT4Ct00" w:hAnsi="TT4Ct00" w:cs="TT4Ct00"/>
        </w:rPr>
        <w:t xml:space="preserve"> need general skills such as gathering information, expressing ideas or evaluation sources. </w:t>
      </w:r>
      <w:proofErr w:type="gramStart"/>
      <w:r w:rsidRPr="00634641">
        <w:rPr>
          <w:rFonts w:ascii="TT4Ct00" w:hAnsi="TT4Ct00" w:cs="TT4Ct00"/>
        </w:rPr>
        <w:t>There are some skills that RE particularly needs to develop and use.</w:t>
      </w:r>
      <w:proofErr w:type="gramEnd"/>
      <w:r w:rsidRPr="00634641">
        <w:rPr>
          <w:rFonts w:ascii="TT4Ct00" w:hAnsi="TT4Ct00" w:cs="TT4Ct00"/>
        </w:rPr>
        <w:t xml:space="preserve"> As pupils progress in developing these skills, they will be increasingly able to understand the characteristics of each religion, and the similarities and differences between religions.</w:t>
      </w:r>
      <w:r>
        <w:rPr>
          <w:rFonts w:ascii="TT4Ct00" w:hAnsi="TT4Ct00" w:cs="TT4Ct00"/>
        </w:rPr>
        <w:t xml:space="preserve"> Key skills</w:t>
      </w:r>
      <w:r w:rsidR="006B3AD1">
        <w:rPr>
          <w:rFonts w:ascii="TT4Ct00" w:hAnsi="TT4Ct00" w:cs="TT4Ct00"/>
        </w:rPr>
        <w:t xml:space="preserve"> taught</w:t>
      </w:r>
      <w:r>
        <w:rPr>
          <w:rFonts w:ascii="TT4Ct00" w:hAnsi="TT4Ct00" w:cs="TT4Ct00"/>
        </w:rPr>
        <w:t xml:space="preserve"> </w:t>
      </w:r>
      <w:proofErr w:type="gramStart"/>
      <w:r>
        <w:rPr>
          <w:rFonts w:ascii="TT4Ct00" w:hAnsi="TT4Ct00" w:cs="TT4Ct00"/>
        </w:rPr>
        <w:t>include:</w:t>
      </w:r>
      <w:proofErr w:type="gramEnd"/>
      <w:r>
        <w:rPr>
          <w:rFonts w:ascii="TT4Ct00" w:hAnsi="TT4Ct00" w:cs="TT4Ct00"/>
        </w:rPr>
        <w:t xml:space="preserve"> Investigation, expression, interpretation, reflection, empathising, application, discernment, analysis, synthesis and evaluation. </w:t>
      </w:r>
      <w:proofErr w:type="spellStart"/>
      <w:r w:rsidRPr="00634641">
        <w:rPr>
          <w:rFonts w:ascii="TT4Ct00" w:hAnsi="TT4Ct00" w:cs="TT4Ct00"/>
          <w:i/>
        </w:rPr>
        <w:t>Questful</w:t>
      </w:r>
      <w:proofErr w:type="spellEnd"/>
      <w:r w:rsidRPr="00634641">
        <w:rPr>
          <w:rFonts w:ascii="TT4Ct00" w:hAnsi="TT4Ct00" w:cs="TT4Ct00"/>
          <w:i/>
        </w:rPr>
        <w:t xml:space="preserve"> RE</w:t>
      </w:r>
      <w:r>
        <w:rPr>
          <w:rFonts w:ascii="TT4Ct00" w:hAnsi="TT4Ct00" w:cs="TT4Ct00"/>
        </w:rPr>
        <w:t xml:space="preserve"> </w:t>
      </w:r>
      <w:r w:rsidR="00B67299">
        <w:rPr>
          <w:rFonts w:ascii="TT4Ct00" w:hAnsi="TT4Ct00" w:cs="TT4Ct00"/>
        </w:rPr>
        <w:t xml:space="preserve">and </w:t>
      </w:r>
      <w:r w:rsidR="00B67299" w:rsidRPr="00B67299">
        <w:rPr>
          <w:rFonts w:ascii="TT4Ct00" w:hAnsi="TT4Ct00" w:cs="TT4Ct00"/>
          <w:i/>
        </w:rPr>
        <w:t>Understanding Christianity</w:t>
      </w:r>
      <w:r w:rsidR="00B67299">
        <w:rPr>
          <w:rFonts w:ascii="TT4Ct00" w:hAnsi="TT4Ct00" w:cs="TT4Ct00"/>
        </w:rPr>
        <w:t xml:space="preserve"> units of work explicitly cover</w:t>
      </w:r>
      <w:r>
        <w:rPr>
          <w:rFonts w:ascii="TT4Ct00" w:hAnsi="TT4Ct00" w:cs="TT4Ct00"/>
        </w:rPr>
        <w:t xml:space="preserve"> all the skills across the primary years.</w:t>
      </w:r>
    </w:p>
    <w:p w:rsidR="004F3061" w:rsidRDefault="004F3061" w:rsidP="00634641">
      <w:pPr>
        <w:autoSpaceDE w:val="0"/>
        <w:autoSpaceDN w:val="0"/>
        <w:adjustRightInd w:val="0"/>
        <w:spacing w:after="0" w:line="240" w:lineRule="auto"/>
        <w:rPr>
          <w:rFonts w:ascii="TT4Ct00" w:hAnsi="TT4Ct00" w:cs="TT4Ct00"/>
        </w:rPr>
      </w:pPr>
    </w:p>
    <w:p w:rsidR="004F3061" w:rsidRDefault="004F3061" w:rsidP="004F3061">
      <w:pPr>
        <w:autoSpaceDE w:val="0"/>
        <w:autoSpaceDN w:val="0"/>
        <w:adjustRightInd w:val="0"/>
        <w:spacing w:after="0" w:line="240" w:lineRule="auto"/>
        <w:ind w:left="720"/>
        <w:rPr>
          <w:rFonts w:ascii="Bradley Hand ITC" w:hAnsi="Bradley Hand ITC" w:cs="TT4Ft00"/>
        </w:rPr>
      </w:pPr>
      <w:r w:rsidRPr="004F3061">
        <w:rPr>
          <w:rFonts w:ascii="Bradley Hand ITC" w:hAnsi="Bradley Hand ITC" w:cs="TT4Ct00"/>
        </w:rPr>
        <w:t>“</w:t>
      </w:r>
      <w:r w:rsidRPr="004F3061">
        <w:rPr>
          <w:rFonts w:ascii="Bradley Hand ITC" w:hAnsi="Bradley Hand ITC" w:cs="TT4Ft00"/>
        </w:rPr>
        <w:t>RE must have a very high profile within the Church school curriculum</w:t>
      </w:r>
      <w:r>
        <w:rPr>
          <w:rFonts w:ascii="Bradley Hand ITC" w:hAnsi="Bradley Hand ITC" w:cs="TT4Ft00"/>
        </w:rPr>
        <w:t xml:space="preserve"> and learning activities should </w:t>
      </w:r>
      <w:r w:rsidRPr="004F3061">
        <w:rPr>
          <w:rFonts w:ascii="Bradley Hand ITC" w:hAnsi="Bradley Hand ITC" w:cs="TT4Ft00"/>
        </w:rPr>
        <w:t>provide fully for the needs of all learners. Learners should be inspir</w:t>
      </w:r>
      <w:r>
        <w:rPr>
          <w:rFonts w:ascii="Bradley Hand ITC" w:hAnsi="Bradley Hand ITC" w:cs="TT4Ft00"/>
        </w:rPr>
        <w:t xml:space="preserve">ed by the subject and develop a </w:t>
      </w:r>
      <w:r w:rsidRPr="004F3061">
        <w:rPr>
          <w:rFonts w:ascii="Bradley Hand ITC" w:hAnsi="Bradley Hand ITC" w:cs="TT4Ft00"/>
        </w:rPr>
        <w:t xml:space="preserve">wide range of </w:t>
      </w:r>
      <w:proofErr w:type="gramStart"/>
      <w:r w:rsidRPr="004F3061">
        <w:rPr>
          <w:rFonts w:ascii="Bradley Hand ITC" w:hAnsi="Bradley Hand ITC" w:cs="TT4Ft00"/>
        </w:rPr>
        <w:t>higher level</w:t>
      </w:r>
      <w:proofErr w:type="gramEnd"/>
      <w:r w:rsidRPr="004F3061">
        <w:rPr>
          <w:rFonts w:ascii="Bradley Hand ITC" w:hAnsi="Bradley Hand ITC" w:cs="TT4Ft00"/>
        </w:rPr>
        <w:t xml:space="preserve"> skills such as enquiry, analysis, interpretatio</w:t>
      </w:r>
      <w:r>
        <w:rPr>
          <w:rFonts w:ascii="Bradley Hand ITC" w:hAnsi="Bradley Hand ITC" w:cs="TT4Ft00"/>
        </w:rPr>
        <w:t xml:space="preserve">n, evaluation and reflection to </w:t>
      </w:r>
      <w:r w:rsidRPr="004F3061">
        <w:rPr>
          <w:rFonts w:ascii="Bradley Hand ITC" w:hAnsi="Bradley Hand ITC" w:cs="TT4Ft00"/>
        </w:rPr>
        <w:t>deepen their understanding of the impact of religion on the world</w:t>
      </w:r>
      <w:r>
        <w:rPr>
          <w:rFonts w:ascii="Bradley Hand ITC" w:hAnsi="Bradley Hand ITC" w:cs="TT4Ft00"/>
        </w:rPr>
        <w:t xml:space="preserve">. Attainment should be high and </w:t>
      </w:r>
      <w:r w:rsidRPr="004F3061">
        <w:rPr>
          <w:rFonts w:ascii="Bradley Hand ITC" w:hAnsi="Bradley Hand ITC" w:cs="TT4Ft00"/>
        </w:rPr>
        <w:t>progress significant in developing an understanding of Christianity and a broad range</w:t>
      </w:r>
      <w:r>
        <w:rPr>
          <w:rFonts w:ascii="Bradley Hand ITC" w:hAnsi="Bradley Hand ITC" w:cs="TT4Ft00"/>
        </w:rPr>
        <w:t xml:space="preserve"> of religions and </w:t>
      </w:r>
      <w:r w:rsidRPr="004F3061">
        <w:rPr>
          <w:rFonts w:ascii="Bradley Hand ITC" w:hAnsi="Bradley Hand ITC" w:cs="TT4Ft00"/>
        </w:rPr>
        <w:t xml:space="preserve">world views.” </w:t>
      </w:r>
    </w:p>
    <w:p w:rsidR="004F3061" w:rsidRPr="004F3061" w:rsidRDefault="004F3061" w:rsidP="004F3061">
      <w:pPr>
        <w:autoSpaceDE w:val="0"/>
        <w:autoSpaceDN w:val="0"/>
        <w:adjustRightInd w:val="0"/>
        <w:spacing w:after="0" w:line="240" w:lineRule="auto"/>
        <w:ind w:left="720" w:firstLine="720"/>
        <w:rPr>
          <w:rFonts w:ascii="Bradley Hand ITC" w:hAnsi="Bradley Hand ITC" w:cs="TT4Ft00"/>
        </w:rPr>
      </w:pPr>
      <w:r w:rsidRPr="004F3061">
        <w:rPr>
          <w:rFonts w:ascii="Bradley Hand ITC" w:hAnsi="Bradley Hand ITC" w:cs="TT4Ft00"/>
        </w:rPr>
        <w:t>RE Statement of Entitlement: The Church of England Education Office 2016</w:t>
      </w:r>
    </w:p>
    <w:p w:rsidR="004F3061" w:rsidRDefault="004F3061" w:rsidP="00634641">
      <w:pPr>
        <w:autoSpaceDE w:val="0"/>
        <w:autoSpaceDN w:val="0"/>
        <w:adjustRightInd w:val="0"/>
        <w:spacing w:after="0" w:line="240" w:lineRule="auto"/>
        <w:rPr>
          <w:rFonts w:ascii="TT4Ct00" w:hAnsi="TT4Ct00" w:cs="TT4Ct00"/>
        </w:rPr>
      </w:pPr>
    </w:p>
    <w:p w:rsidR="00634641" w:rsidRDefault="00634641" w:rsidP="00634641">
      <w:pPr>
        <w:autoSpaceDE w:val="0"/>
        <w:autoSpaceDN w:val="0"/>
        <w:adjustRightInd w:val="0"/>
        <w:spacing w:after="0" w:line="240" w:lineRule="auto"/>
        <w:rPr>
          <w:rFonts w:ascii="TT4Ct00" w:hAnsi="TT4Ct00" w:cs="TT4Ct00"/>
        </w:rPr>
      </w:pPr>
    </w:p>
    <w:p w:rsidR="00634641" w:rsidRPr="004F3061" w:rsidRDefault="004F3061" w:rsidP="00634641">
      <w:pPr>
        <w:autoSpaceDE w:val="0"/>
        <w:autoSpaceDN w:val="0"/>
        <w:adjustRightInd w:val="0"/>
        <w:spacing w:after="0" w:line="240" w:lineRule="auto"/>
        <w:rPr>
          <w:rFonts w:ascii="TT4Ct00" w:hAnsi="TT4Ct00" w:cs="TT4Ct00"/>
          <w:b/>
          <w:sz w:val="24"/>
          <w:szCs w:val="24"/>
        </w:rPr>
      </w:pPr>
      <w:r w:rsidRPr="004F3061">
        <w:rPr>
          <w:rFonts w:ascii="TT4Ct00" w:hAnsi="TT4Ct00" w:cs="TT4Ct00"/>
          <w:b/>
          <w:sz w:val="24"/>
          <w:szCs w:val="24"/>
        </w:rPr>
        <w:t>Implementation</w:t>
      </w:r>
    </w:p>
    <w:p w:rsidR="004F3061" w:rsidRDefault="004F3061" w:rsidP="004F3061">
      <w:pPr>
        <w:autoSpaceDE w:val="0"/>
        <w:autoSpaceDN w:val="0"/>
        <w:adjustRightInd w:val="0"/>
        <w:spacing w:after="0" w:line="240" w:lineRule="auto"/>
        <w:rPr>
          <w:rFonts w:ascii="TT4Ct00" w:hAnsi="TT4Ct00" w:cs="TT4Ct00"/>
        </w:rPr>
      </w:pPr>
      <w:r>
        <w:rPr>
          <w:rFonts w:ascii="TT4Ct00" w:hAnsi="TT4Ct00" w:cs="TT4Ct00"/>
        </w:rPr>
        <w:t xml:space="preserve">RE is rooted in the message of the Gospel and the living faith of the school. However, it is not the role of RE to indoctrinate or evangelise. </w:t>
      </w:r>
      <w:r w:rsidR="00B67299">
        <w:rPr>
          <w:rFonts w:ascii="TT4Ct00" w:hAnsi="TT4Ct00" w:cs="TT4Ct00"/>
          <w:color w:val="000000"/>
        </w:rPr>
        <w:t xml:space="preserve">In lessons that </w:t>
      </w:r>
      <w:proofErr w:type="gramStart"/>
      <w:r w:rsidR="00B67299">
        <w:rPr>
          <w:rFonts w:ascii="TT4Ct00" w:hAnsi="TT4Ct00" w:cs="TT4Ct00"/>
          <w:color w:val="000000"/>
        </w:rPr>
        <w:t>are carefully planned</w:t>
      </w:r>
      <w:proofErr w:type="gramEnd"/>
      <w:r w:rsidR="00B67299">
        <w:rPr>
          <w:rFonts w:ascii="TT4Ct00" w:hAnsi="TT4Ct00" w:cs="TT4Ct00"/>
          <w:color w:val="000000"/>
        </w:rPr>
        <w:t xml:space="preserve"> using </w:t>
      </w:r>
      <w:proofErr w:type="spellStart"/>
      <w:r w:rsidR="00B67299" w:rsidRPr="00506FF3">
        <w:rPr>
          <w:rFonts w:ascii="TT4Ct00" w:hAnsi="TT4Ct00" w:cs="TT4Ct00"/>
          <w:i/>
          <w:color w:val="000000"/>
        </w:rPr>
        <w:t>Questful</w:t>
      </w:r>
      <w:proofErr w:type="spellEnd"/>
      <w:r w:rsidR="00B67299" w:rsidRPr="00506FF3">
        <w:rPr>
          <w:rFonts w:ascii="TT4Ct00" w:hAnsi="TT4Ct00" w:cs="TT4Ct00"/>
          <w:i/>
          <w:color w:val="000000"/>
        </w:rPr>
        <w:t xml:space="preserve"> RE</w:t>
      </w:r>
      <w:r w:rsidR="00B67299">
        <w:rPr>
          <w:rFonts w:ascii="TT4Ct00" w:hAnsi="TT4Ct00" w:cs="TT4Ct00"/>
          <w:color w:val="000000"/>
        </w:rPr>
        <w:t xml:space="preserve"> and </w:t>
      </w:r>
      <w:r w:rsidR="00B67299" w:rsidRPr="00506FF3">
        <w:rPr>
          <w:rFonts w:ascii="TT4Ct00" w:hAnsi="TT4Ct00" w:cs="TT4Ct00"/>
          <w:i/>
          <w:color w:val="000000"/>
        </w:rPr>
        <w:t xml:space="preserve">Understanding </w:t>
      </w:r>
      <w:proofErr w:type="spellStart"/>
      <w:r w:rsidR="00B67299" w:rsidRPr="00506FF3">
        <w:rPr>
          <w:rFonts w:ascii="TT4Ct00" w:hAnsi="TT4Ct00" w:cs="TT4Ct00"/>
          <w:i/>
          <w:color w:val="000000"/>
        </w:rPr>
        <w:t>Chritianity</w:t>
      </w:r>
      <w:proofErr w:type="spellEnd"/>
      <w:r w:rsidR="00B67299">
        <w:rPr>
          <w:rFonts w:ascii="TT4Ct00" w:hAnsi="TT4Ct00" w:cs="TT4Ct00"/>
          <w:color w:val="000000"/>
        </w:rPr>
        <w:t xml:space="preserve">, children spend at least one hour per week, with a 75% focus on Christianity, exploring religious texts and diving deeply into discussions that promote their religious literacy. </w:t>
      </w:r>
      <w:r>
        <w:rPr>
          <w:rFonts w:ascii="TT4Ct00" w:hAnsi="TT4Ct00" w:cs="TT4Ct00"/>
        </w:rPr>
        <w:t xml:space="preserve">Taught within an environment where Christianity </w:t>
      </w:r>
      <w:proofErr w:type="gramStart"/>
      <w:r>
        <w:rPr>
          <w:rFonts w:ascii="TT4Ct00" w:hAnsi="TT4Ct00" w:cs="TT4Ct00"/>
        </w:rPr>
        <w:t>is witnessed</w:t>
      </w:r>
      <w:proofErr w:type="gramEnd"/>
      <w:r>
        <w:rPr>
          <w:rFonts w:ascii="TT4Ct00" w:hAnsi="TT4Ct00" w:cs="TT4Ct00"/>
        </w:rPr>
        <w:t xml:space="preserve"> and experienced in action, pupils experience, explore and encounter a wide range of creative and challenging activities that help them to discover the answers to fundamental questions such as:</w:t>
      </w:r>
    </w:p>
    <w:p w:rsidR="004F3061" w:rsidRDefault="004F3061" w:rsidP="004F3061">
      <w:pPr>
        <w:autoSpaceDE w:val="0"/>
        <w:autoSpaceDN w:val="0"/>
        <w:adjustRightInd w:val="0"/>
        <w:spacing w:after="0" w:line="240" w:lineRule="auto"/>
        <w:rPr>
          <w:rFonts w:ascii="TT4Ct00" w:hAnsi="TT4Ct00" w:cs="TT4Ct00"/>
        </w:rPr>
      </w:pPr>
    </w:p>
    <w:p w:rsidR="004F3061" w:rsidRPr="004F3061" w:rsidRDefault="004F3061" w:rsidP="004F3061">
      <w:pPr>
        <w:pStyle w:val="ListParagraph"/>
        <w:numPr>
          <w:ilvl w:val="0"/>
          <w:numId w:val="4"/>
        </w:numPr>
        <w:autoSpaceDE w:val="0"/>
        <w:autoSpaceDN w:val="0"/>
        <w:adjustRightInd w:val="0"/>
        <w:spacing w:after="0" w:line="240" w:lineRule="auto"/>
        <w:rPr>
          <w:rFonts w:ascii="TT4Ct00" w:hAnsi="TT4Ct00" w:cs="TT4Ct00"/>
        </w:rPr>
      </w:pPr>
      <w:r w:rsidRPr="004F3061">
        <w:rPr>
          <w:rFonts w:ascii="TT4Ct00" w:hAnsi="TT4Ct00" w:cs="TT4Ct00"/>
        </w:rPr>
        <w:t>Who am I and what does it mean to be me?</w:t>
      </w:r>
    </w:p>
    <w:p w:rsidR="004F3061" w:rsidRPr="004F3061" w:rsidRDefault="004F3061" w:rsidP="004F3061">
      <w:pPr>
        <w:pStyle w:val="ListParagraph"/>
        <w:numPr>
          <w:ilvl w:val="0"/>
          <w:numId w:val="4"/>
        </w:numPr>
        <w:autoSpaceDE w:val="0"/>
        <w:autoSpaceDN w:val="0"/>
        <w:adjustRightInd w:val="0"/>
        <w:spacing w:after="0" w:line="240" w:lineRule="auto"/>
        <w:rPr>
          <w:rFonts w:ascii="TT4Ct00" w:hAnsi="TT4Ct00" w:cs="TT4Ct00"/>
        </w:rPr>
      </w:pPr>
      <w:r w:rsidRPr="004F3061">
        <w:rPr>
          <w:rFonts w:ascii="TT4Ct00" w:hAnsi="TT4Ct00" w:cs="TT4Ct00"/>
        </w:rPr>
        <w:t>In what ways do/can I relate to others?</w:t>
      </w:r>
    </w:p>
    <w:p w:rsidR="004F3061" w:rsidRPr="004F3061" w:rsidRDefault="004F3061" w:rsidP="004F3061">
      <w:pPr>
        <w:pStyle w:val="ListParagraph"/>
        <w:numPr>
          <w:ilvl w:val="0"/>
          <w:numId w:val="4"/>
        </w:numPr>
        <w:autoSpaceDE w:val="0"/>
        <w:autoSpaceDN w:val="0"/>
        <w:adjustRightInd w:val="0"/>
        <w:spacing w:after="0" w:line="240" w:lineRule="auto"/>
        <w:rPr>
          <w:rFonts w:ascii="TT4Ct00" w:hAnsi="TT4Ct00" w:cs="TT4Ct00"/>
        </w:rPr>
      </w:pPr>
      <w:proofErr w:type="gramStart"/>
      <w:r w:rsidRPr="004F3061">
        <w:rPr>
          <w:rFonts w:ascii="TT4Ct00" w:hAnsi="TT4Ct00" w:cs="TT4Ct00"/>
        </w:rPr>
        <w:t>How/where</w:t>
      </w:r>
      <w:proofErr w:type="gramEnd"/>
      <w:r w:rsidRPr="004F3061">
        <w:rPr>
          <w:rFonts w:ascii="TT4Ct00" w:hAnsi="TT4Ct00" w:cs="TT4Ct00"/>
        </w:rPr>
        <w:t xml:space="preserve"> can I encounter God?</w:t>
      </w:r>
    </w:p>
    <w:p w:rsidR="004F3061" w:rsidRPr="004F3061" w:rsidRDefault="004F3061" w:rsidP="004F3061">
      <w:pPr>
        <w:pStyle w:val="ListParagraph"/>
        <w:numPr>
          <w:ilvl w:val="0"/>
          <w:numId w:val="4"/>
        </w:numPr>
        <w:autoSpaceDE w:val="0"/>
        <w:autoSpaceDN w:val="0"/>
        <w:adjustRightInd w:val="0"/>
        <w:spacing w:after="0" w:line="240" w:lineRule="auto"/>
        <w:rPr>
          <w:rFonts w:ascii="TT4Ct00" w:hAnsi="TT4Ct00" w:cs="TT4Ct00"/>
        </w:rPr>
      </w:pPr>
      <w:r w:rsidRPr="004F3061">
        <w:rPr>
          <w:rFonts w:ascii="TT4Ct00" w:hAnsi="TT4Ct00" w:cs="TT4Ct00"/>
        </w:rPr>
        <w:t>How can I make a positive contribution to the world in which I live?</w:t>
      </w:r>
    </w:p>
    <w:p w:rsidR="004F3061" w:rsidRPr="004F3061" w:rsidRDefault="004F3061" w:rsidP="004F3061">
      <w:pPr>
        <w:pStyle w:val="ListParagraph"/>
        <w:numPr>
          <w:ilvl w:val="0"/>
          <w:numId w:val="4"/>
        </w:numPr>
        <w:autoSpaceDE w:val="0"/>
        <w:autoSpaceDN w:val="0"/>
        <w:adjustRightInd w:val="0"/>
        <w:spacing w:after="0" w:line="240" w:lineRule="auto"/>
        <w:rPr>
          <w:rFonts w:ascii="TT4Ct00" w:hAnsi="TT4Ct00" w:cs="TT4Ct00"/>
        </w:rPr>
      </w:pPr>
      <w:r w:rsidRPr="004F3061">
        <w:rPr>
          <w:rFonts w:ascii="TT4Ct00" w:hAnsi="TT4Ct00" w:cs="TT4Ct00"/>
        </w:rPr>
        <w:t>What values, attitudes, beliefs and behaviour are important to me?</w:t>
      </w:r>
    </w:p>
    <w:p w:rsidR="004F3061" w:rsidRPr="004F3061" w:rsidRDefault="004F3061" w:rsidP="004F3061">
      <w:pPr>
        <w:pStyle w:val="ListParagraph"/>
        <w:numPr>
          <w:ilvl w:val="0"/>
          <w:numId w:val="4"/>
        </w:numPr>
        <w:autoSpaceDE w:val="0"/>
        <w:autoSpaceDN w:val="0"/>
        <w:adjustRightInd w:val="0"/>
        <w:spacing w:after="0" w:line="240" w:lineRule="auto"/>
        <w:rPr>
          <w:rFonts w:ascii="TT4Ct00" w:hAnsi="TT4Ct00" w:cs="TT4Ct00"/>
        </w:rPr>
      </w:pPr>
      <w:r w:rsidRPr="004F3061">
        <w:rPr>
          <w:rFonts w:ascii="TT4Ct00" w:hAnsi="TT4Ct00" w:cs="TT4Ct00"/>
        </w:rPr>
        <w:t>What does it mean to have faith?</w:t>
      </w:r>
    </w:p>
    <w:p w:rsidR="004F3061" w:rsidRDefault="004F3061" w:rsidP="004F3061">
      <w:pPr>
        <w:pStyle w:val="ListParagraph"/>
        <w:numPr>
          <w:ilvl w:val="0"/>
          <w:numId w:val="4"/>
        </w:numPr>
        <w:autoSpaceDE w:val="0"/>
        <w:autoSpaceDN w:val="0"/>
        <w:adjustRightInd w:val="0"/>
        <w:spacing w:after="0" w:line="240" w:lineRule="auto"/>
        <w:rPr>
          <w:rFonts w:ascii="TT4Ct00" w:hAnsi="TT4Ct00" w:cs="TT4Ct00"/>
        </w:rPr>
      </w:pPr>
      <w:proofErr w:type="gramStart"/>
      <w:r w:rsidRPr="004F3061">
        <w:rPr>
          <w:rFonts w:ascii="TT4Ct00" w:hAnsi="TT4Ct00" w:cs="TT4Ct00"/>
        </w:rPr>
        <w:t>Who/what</w:t>
      </w:r>
      <w:proofErr w:type="gramEnd"/>
      <w:r w:rsidRPr="004F3061">
        <w:rPr>
          <w:rFonts w:ascii="TT4Ct00" w:hAnsi="TT4Ct00" w:cs="TT4Ct00"/>
        </w:rPr>
        <w:t xml:space="preserve"> influences and inspires me?</w:t>
      </w:r>
    </w:p>
    <w:p w:rsidR="004F3061" w:rsidRPr="004F3061" w:rsidRDefault="004F3061" w:rsidP="004F3061">
      <w:pPr>
        <w:pStyle w:val="ListParagraph"/>
        <w:autoSpaceDE w:val="0"/>
        <w:autoSpaceDN w:val="0"/>
        <w:adjustRightInd w:val="0"/>
        <w:spacing w:after="0" w:line="240" w:lineRule="auto"/>
        <w:rPr>
          <w:rFonts w:ascii="TT4Ct00" w:hAnsi="TT4Ct00" w:cs="TT4Ct00"/>
        </w:rPr>
      </w:pPr>
    </w:p>
    <w:p w:rsidR="004F3061" w:rsidRDefault="004F3061" w:rsidP="004F3061">
      <w:pPr>
        <w:autoSpaceDE w:val="0"/>
        <w:autoSpaceDN w:val="0"/>
        <w:adjustRightInd w:val="0"/>
        <w:spacing w:after="0" w:line="240" w:lineRule="auto"/>
        <w:rPr>
          <w:rFonts w:ascii="TT4Ct00" w:hAnsi="TT4Ct00" w:cs="TT4Ct00"/>
        </w:rPr>
      </w:pPr>
      <w:r>
        <w:rPr>
          <w:rFonts w:ascii="TT4Ct00" w:hAnsi="TT4Ct00" w:cs="TT4Ct00"/>
        </w:rPr>
        <w:t xml:space="preserve">As a Church school, the standard of our RE provision must be nothing less than excellent and its impact </w:t>
      </w:r>
      <w:r w:rsidR="006B3AD1">
        <w:rPr>
          <w:rFonts w:ascii="TT4Ct00" w:hAnsi="TT4Ct00" w:cs="TT4Ct00"/>
        </w:rPr>
        <w:t>is</w:t>
      </w:r>
      <w:r>
        <w:rPr>
          <w:rFonts w:ascii="TT4Ct00" w:hAnsi="TT4Ct00" w:cs="TT4Ct00"/>
        </w:rPr>
        <w:t xml:space="preserve"> visible in all areas of the curriculum and school life. RE makes a significant contribution to the Christian ethos o</w:t>
      </w:r>
      <w:r w:rsidR="006B3AD1">
        <w:rPr>
          <w:rFonts w:ascii="TT4Ct00" w:hAnsi="TT4Ct00" w:cs="TT4Ct00"/>
        </w:rPr>
        <w:t xml:space="preserve">f the school and </w:t>
      </w:r>
      <w:proofErr w:type="gramStart"/>
      <w:r w:rsidR="006B3AD1">
        <w:rPr>
          <w:rFonts w:ascii="TT4Ct00" w:hAnsi="TT4Ct00" w:cs="TT4Ct00"/>
        </w:rPr>
        <w:t>is therefore</w:t>
      </w:r>
      <w:r>
        <w:rPr>
          <w:rFonts w:ascii="TT4Ct00" w:hAnsi="TT4Ct00" w:cs="TT4Ct00"/>
        </w:rPr>
        <w:t xml:space="preserve"> considered</w:t>
      </w:r>
      <w:proofErr w:type="gramEnd"/>
      <w:r>
        <w:rPr>
          <w:rFonts w:ascii="TT4Ct00" w:hAnsi="TT4Ct00" w:cs="TT4Ct00"/>
        </w:rPr>
        <w:t xml:space="preserve"> a priority.</w:t>
      </w:r>
    </w:p>
    <w:p w:rsidR="00506FF3" w:rsidRDefault="00506FF3" w:rsidP="004F3061">
      <w:pPr>
        <w:autoSpaceDE w:val="0"/>
        <w:autoSpaceDN w:val="0"/>
        <w:adjustRightInd w:val="0"/>
        <w:spacing w:after="0" w:line="240" w:lineRule="auto"/>
        <w:rPr>
          <w:rFonts w:ascii="TT4Ct00" w:hAnsi="TT4Ct00" w:cs="TT4Ct00"/>
        </w:rPr>
      </w:pPr>
    </w:p>
    <w:p w:rsidR="00506FF3" w:rsidRPr="006B3AD1" w:rsidRDefault="00506FF3" w:rsidP="004F3061">
      <w:pPr>
        <w:autoSpaceDE w:val="0"/>
        <w:autoSpaceDN w:val="0"/>
        <w:adjustRightInd w:val="0"/>
        <w:spacing w:after="0" w:line="240" w:lineRule="auto"/>
        <w:rPr>
          <w:rFonts w:ascii="TT4Ct00" w:hAnsi="TT4Ct00" w:cs="TT4Ct00"/>
          <w:b/>
          <w:sz w:val="24"/>
          <w:szCs w:val="24"/>
        </w:rPr>
      </w:pPr>
      <w:r w:rsidRPr="00506FF3">
        <w:rPr>
          <w:rFonts w:ascii="TT4Ct00" w:hAnsi="TT4Ct00" w:cs="TT4Ct00"/>
          <w:b/>
          <w:sz w:val="24"/>
          <w:szCs w:val="24"/>
        </w:rPr>
        <w:t>Impact</w:t>
      </w:r>
    </w:p>
    <w:p w:rsidR="00506FF3" w:rsidRDefault="00B67299" w:rsidP="00506FF3">
      <w:pPr>
        <w:autoSpaceDE w:val="0"/>
        <w:autoSpaceDN w:val="0"/>
        <w:adjustRightInd w:val="0"/>
        <w:spacing w:after="0" w:line="240" w:lineRule="auto"/>
        <w:rPr>
          <w:rFonts w:ascii="TT4Ct00" w:hAnsi="TT4Ct00" w:cs="TT4Ct00"/>
          <w:color w:val="000000"/>
        </w:rPr>
      </w:pPr>
      <w:r>
        <w:rPr>
          <w:rFonts w:ascii="TT4Ct00" w:hAnsi="TT4Ct00" w:cs="TT4Ct00"/>
          <w:color w:val="000000"/>
        </w:rPr>
        <w:t>The depth of religious literacy developed through RE lessons, collective worship and other cross-curricular opportunities enables children to</w:t>
      </w:r>
      <w:r w:rsidR="00506FF3">
        <w:rPr>
          <w:rFonts w:ascii="TT4Ct00" w:hAnsi="TT4Ct00" w:cs="TT4Ct00"/>
          <w:color w:val="000000"/>
        </w:rPr>
        <w:t>:</w:t>
      </w:r>
    </w:p>
    <w:p w:rsidR="00506FF3" w:rsidRPr="00506FF3" w:rsidRDefault="00E12F0C" w:rsidP="00506FF3">
      <w:pPr>
        <w:pStyle w:val="ListParagraph"/>
        <w:numPr>
          <w:ilvl w:val="0"/>
          <w:numId w:val="6"/>
        </w:numPr>
        <w:autoSpaceDE w:val="0"/>
        <w:autoSpaceDN w:val="0"/>
        <w:adjustRightInd w:val="0"/>
        <w:spacing w:after="0" w:line="240" w:lineRule="auto"/>
        <w:rPr>
          <w:rFonts w:ascii="TT4Ct00" w:hAnsi="TT4Ct00" w:cs="TT4Ct00"/>
          <w:i/>
          <w:color w:val="000000"/>
        </w:rPr>
      </w:pPr>
      <w:r>
        <w:rPr>
          <w:rFonts w:ascii="TT4Ct00" w:hAnsi="TT4Ct00" w:cs="TT4Ct00"/>
          <w:i/>
          <w:color w:val="000000"/>
        </w:rPr>
        <w:t>G</w:t>
      </w:r>
      <w:r w:rsidR="00506FF3" w:rsidRPr="00506FF3">
        <w:rPr>
          <w:rFonts w:ascii="TT4Ct00" w:hAnsi="TT4Ct00" w:cs="TT4Ct00"/>
          <w:i/>
          <w:color w:val="000000"/>
        </w:rPr>
        <w:t>ive a theologically informed and thoughtful account of Chri</w:t>
      </w:r>
      <w:r w:rsidR="00506FF3">
        <w:rPr>
          <w:rFonts w:ascii="TT4Ct00" w:hAnsi="TT4Ct00" w:cs="TT4Ct00"/>
          <w:i/>
          <w:color w:val="000000"/>
        </w:rPr>
        <w:t>stianity as a living and diverse faith.</w:t>
      </w:r>
      <w:r w:rsidR="00506FF3" w:rsidRPr="00506FF3">
        <w:rPr>
          <w:rFonts w:ascii="TT4Ct00" w:hAnsi="TT4Ct00" w:cs="TT4Ct00"/>
          <w:i/>
          <w:color w:val="FFFFFF"/>
        </w:rPr>
        <w:t>US FOR CHURCH SCHOOLS</w:t>
      </w:r>
    </w:p>
    <w:p w:rsidR="00506FF3" w:rsidRPr="00506FF3" w:rsidRDefault="00E12F0C" w:rsidP="00506FF3">
      <w:pPr>
        <w:pStyle w:val="ListParagraph"/>
        <w:numPr>
          <w:ilvl w:val="0"/>
          <w:numId w:val="6"/>
        </w:numPr>
        <w:autoSpaceDE w:val="0"/>
        <w:autoSpaceDN w:val="0"/>
        <w:adjustRightInd w:val="0"/>
        <w:spacing w:after="0" w:line="240" w:lineRule="auto"/>
        <w:rPr>
          <w:rFonts w:ascii="TT4Ct00" w:hAnsi="TT4Ct00" w:cs="TT4Ct00"/>
          <w:i/>
          <w:color w:val="000000"/>
        </w:rPr>
      </w:pPr>
      <w:r w:rsidRPr="00506FF3">
        <w:rPr>
          <w:rFonts w:ascii="TT4Ct00" w:hAnsi="TT4Ct00" w:cs="TT4Ct00"/>
          <w:i/>
          <w:color w:val="000000"/>
        </w:rPr>
        <w:t>Show</w:t>
      </w:r>
      <w:r w:rsidR="00506FF3" w:rsidRPr="00506FF3">
        <w:rPr>
          <w:rFonts w:ascii="TT4Ct00" w:hAnsi="TT4Ct00" w:cs="TT4Ct00"/>
          <w:i/>
          <w:color w:val="000000"/>
        </w:rPr>
        <w:t xml:space="preserve"> an informed and respectful attitude to religions and </w:t>
      </w:r>
      <w:proofErr w:type="gramStart"/>
      <w:r w:rsidR="00506FF3" w:rsidRPr="00506FF3">
        <w:rPr>
          <w:rFonts w:ascii="TT4Ct00" w:hAnsi="TT4Ct00" w:cs="TT4Ct00"/>
          <w:i/>
          <w:color w:val="000000"/>
        </w:rPr>
        <w:t>world views</w:t>
      </w:r>
      <w:proofErr w:type="gramEnd"/>
      <w:r w:rsidR="00506FF3" w:rsidRPr="00506FF3">
        <w:rPr>
          <w:rFonts w:ascii="TT4Ct00" w:hAnsi="TT4Ct00" w:cs="TT4Ct00"/>
          <w:i/>
          <w:color w:val="000000"/>
        </w:rPr>
        <w:t xml:space="preserve"> in their search for</w:t>
      </w:r>
      <w:r w:rsidR="00506FF3">
        <w:rPr>
          <w:rFonts w:ascii="TT4Ct00" w:hAnsi="TT4Ct00" w:cs="TT4Ct00"/>
          <w:i/>
          <w:color w:val="000000"/>
        </w:rPr>
        <w:t xml:space="preserve"> </w:t>
      </w:r>
      <w:r w:rsidR="00506FF3" w:rsidRPr="00506FF3">
        <w:rPr>
          <w:rFonts w:ascii="TT4Ct00" w:hAnsi="TT4Ct00" w:cs="TT4Ct00"/>
          <w:i/>
          <w:color w:val="000000"/>
        </w:rPr>
        <w:t>God and meaning.</w:t>
      </w:r>
    </w:p>
    <w:p w:rsidR="00506FF3" w:rsidRPr="00506FF3" w:rsidRDefault="00E12F0C" w:rsidP="00506FF3">
      <w:pPr>
        <w:pStyle w:val="ListParagraph"/>
        <w:numPr>
          <w:ilvl w:val="0"/>
          <w:numId w:val="6"/>
        </w:numPr>
        <w:autoSpaceDE w:val="0"/>
        <w:autoSpaceDN w:val="0"/>
        <w:adjustRightInd w:val="0"/>
        <w:spacing w:after="0" w:line="240" w:lineRule="auto"/>
        <w:rPr>
          <w:rFonts w:ascii="TT4Ct00" w:hAnsi="TT4Ct00" w:cs="TT4Ct00"/>
          <w:i/>
          <w:color w:val="000000"/>
        </w:rPr>
      </w:pPr>
      <w:r w:rsidRPr="00506FF3">
        <w:rPr>
          <w:rFonts w:ascii="TT4Ct00" w:hAnsi="TT4Ct00" w:cs="TT4Ct00"/>
          <w:i/>
          <w:color w:val="000000"/>
        </w:rPr>
        <w:t>Engage</w:t>
      </w:r>
      <w:r w:rsidR="00506FF3" w:rsidRPr="00506FF3">
        <w:rPr>
          <w:rFonts w:ascii="TT4Ct00" w:hAnsi="TT4Ct00" w:cs="TT4Ct00"/>
          <w:i/>
          <w:color w:val="000000"/>
        </w:rPr>
        <w:t xml:space="preserve"> in meaningful and informed dialogue with those of </w:t>
      </w:r>
      <w:r w:rsidR="006B3AD1">
        <w:rPr>
          <w:rFonts w:ascii="TT4Ct00" w:hAnsi="TT4Ct00" w:cs="TT4Ct00"/>
          <w:i/>
          <w:color w:val="000000"/>
        </w:rPr>
        <w:t>all</w:t>
      </w:r>
      <w:r w:rsidR="00506FF3" w:rsidRPr="00506FF3">
        <w:rPr>
          <w:rFonts w:ascii="TT4Ct00" w:hAnsi="TT4Ct00" w:cs="TT4Ct00"/>
          <w:i/>
          <w:color w:val="000000"/>
        </w:rPr>
        <w:t xml:space="preserve"> faiths and none.</w:t>
      </w:r>
    </w:p>
    <w:p w:rsidR="00506FF3" w:rsidRDefault="00E12F0C" w:rsidP="00506FF3">
      <w:pPr>
        <w:pStyle w:val="ListParagraph"/>
        <w:numPr>
          <w:ilvl w:val="0"/>
          <w:numId w:val="6"/>
        </w:numPr>
        <w:autoSpaceDE w:val="0"/>
        <w:autoSpaceDN w:val="0"/>
        <w:adjustRightInd w:val="0"/>
        <w:spacing w:after="0" w:line="240" w:lineRule="auto"/>
        <w:rPr>
          <w:rFonts w:ascii="TT4Ct00" w:hAnsi="TT4Ct00" w:cs="TT4Ct00"/>
          <w:i/>
          <w:color w:val="000000"/>
        </w:rPr>
      </w:pPr>
      <w:r w:rsidRPr="00506FF3">
        <w:rPr>
          <w:rFonts w:ascii="TT4Ct00" w:hAnsi="TT4Ct00" w:cs="TT4Ct00"/>
          <w:i/>
          <w:color w:val="000000"/>
        </w:rPr>
        <w:t>Reflect</w:t>
      </w:r>
      <w:r w:rsidR="00506FF3" w:rsidRPr="00506FF3">
        <w:rPr>
          <w:rFonts w:ascii="TT4Ct00" w:hAnsi="TT4Ct00" w:cs="TT4Ct00"/>
          <w:i/>
          <w:color w:val="000000"/>
        </w:rPr>
        <w:t xml:space="preserve"> critically and responsibly on their own spiritual, philosophical and ethical convictions.</w:t>
      </w:r>
    </w:p>
    <w:p w:rsidR="00506FF3" w:rsidRPr="00BB1A92" w:rsidRDefault="00E12F0C" w:rsidP="00BB1A92">
      <w:pPr>
        <w:pStyle w:val="ListParagraph"/>
        <w:numPr>
          <w:ilvl w:val="0"/>
          <w:numId w:val="6"/>
        </w:numPr>
        <w:autoSpaceDE w:val="0"/>
        <w:autoSpaceDN w:val="0"/>
        <w:adjustRightInd w:val="0"/>
        <w:spacing w:after="0" w:line="240" w:lineRule="auto"/>
        <w:rPr>
          <w:rFonts w:ascii="TT4Ct00" w:hAnsi="TT4Ct00" w:cs="TT4Ct00"/>
          <w:i/>
        </w:rPr>
      </w:pPr>
      <w:r w:rsidRPr="00BB1A92">
        <w:rPr>
          <w:rFonts w:ascii="TT4Ct00" w:hAnsi="TT4Ct00" w:cs="TT4Ct00"/>
          <w:i/>
        </w:rPr>
        <w:t>Know</w:t>
      </w:r>
      <w:r w:rsidR="00506FF3" w:rsidRPr="00BB1A92">
        <w:rPr>
          <w:rFonts w:ascii="TT4Ct00" w:hAnsi="TT4Ct00" w:cs="TT4Ct00"/>
          <w:i/>
        </w:rPr>
        <w:t xml:space="preserve"> about and understand Christianity as a living faith that influences</w:t>
      </w:r>
      <w:r w:rsidR="00BB1A92">
        <w:rPr>
          <w:rFonts w:ascii="TT4Ct00" w:hAnsi="TT4Ct00" w:cs="TT4Ct00"/>
          <w:i/>
        </w:rPr>
        <w:t xml:space="preserve"> </w:t>
      </w:r>
      <w:r w:rsidR="00506FF3" w:rsidRPr="00BB1A92">
        <w:rPr>
          <w:rFonts w:ascii="TT4Ct00" w:hAnsi="TT4Ct00" w:cs="TT4Ct00"/>
          <w:i/>
        </w:rPr>
        <w:t>the lives of people worldwide and as the religion that has most shaped British culture and</w:t>
      </w:r>
      <w:r w:rsidR="00BB1A92" w:rsidRPr="00BB1A92">
        <w:rPr>
          <w:rFonts w:ascii="TT4Ct00" w:hAnsi="TT4Ct00" w:cs="TT4Ct00"/>
          <w:i/>
        </w:rPr>
        <w:t xml:space="preserve"> </w:t>
      </w:r>
      <w:r w:rsidR="00506FF3" w:rsidRPr="00BB1A92">
        <w:rPr>
          <w:rFonts w:ascii="TT4Ct00" w:hAnsi="TT4Ct00" w:cs="TT4Ct00"/>
          <w:i/>
        </w:rPr>
        <w:t>heritage.</w:t>
      </w:r>
    </w:p>
    <w:p w:rsidR="00506FF3" w:rsidRPr="006B3AD1" w:rsidRDefault="00E12F0C" w:rsidP="006B3AD1">
      <w:pPr>
        <w:pStyle w:val="ListParagraph"/>
        <w:numPr>
          <w:ilvl w:val="0"/>
          <w:numId w:val="6"/>
        </w:numPr>
        <w:autoSpaceDE w:val="0"/>
        <w:autoSpaceDN w:val="0"/>
        <w:adjustRightInd w:val="0"/>
        <w:spacing w:after="0" w:line="240" w:lineRule="auto"/>
        <w:rPr>
          <w:rFonts w:ascii="TT4Ct00" w:hAnsi="TT4Ct00" w:cs="TT4Ct00"/>
          <w:i/>
        </w:rPr>
      </w:pPr>
      <w:r>
        <w:rPr>
          <w:rFonts w:ascii="TT4Ct00" w:hAnsi="TT4Ct00" w:cs="TT4Ct00"/>
          <w:i/>
        </w:rPr>
        <w:t>K</w:t>
      </w:r>
      <w:r w:rsidR="00506FF3" w:rsidRPr="00BB1A92">
        <w:rPr>
          <w:rFonts w:ascii="TT4Ct00" w:hAnsi="TT4Ct00" w:cs="TT4Ct00"/>
          <w:i/>
        </w:rPr>
        <w:t xml:space="preserve">now and understand about major world religions and </w:t>
      </w:r>
      <w:proofErr w:type="gramStart"/>
      <w:r w:rsidR="00506FF3" w:rsidRPr="00BB1A92">
        <w:rPr>
          <w:rFonts w:ascii="TT4Ct00" w:hAnsi="TT4Ct00" w:cs="TT4Ct00"/>
          <w:i/>
        </w:rPr>
        <w:t>world views</w:t>
      </w:r>
      <w:proofErr w:type="gramEnd"/>
      <w:r w:rsidR="00506FF3" w:rsidRPr="00BB1A92">
        <w:rPr>
          <w:rFonts w:ascii="TT4Ct00" w:hAnsi="TT4Ct00" w:cs="TT4Ct00"/>
          <w:i/>
        </w:rPr>
        <w:t>,</w:t>
      </w:r>
      <w:r w:rsidR="006B3AD1">
        <w:rPr>
          <w:rFonts w:ascii="TT4Ct00" w:hAnsi="TT4Ct00" w:cs="TT4Ct00"/>
          <w:i/>
        </w:rPr>
        <w:t xml:space="preserve"> c</w:t>
      </w:r>
      <w:r w:rsidRPr="006B3AD1">
        <w:rPr>
          <w:rFonts w:ascii="TT4Ct00" w:hAnsi="TT4Ct00" w:cs="TT4Ct00"/>
          <w:i/>
        </w:rPr>
        <w:t>onsider</w:t>
      </w:r>
      <w:r w:rsidR="00BB1A92" w:rsidRPr="006B3AD1">
        <w:rPr>
          <w:rFonts w:ascii="TT4Ct00" w:hAnsi="TT4Ct00" w:cs="TT4Ct00"/>
          <w:i/>
        </w:rPr>
        <w:t xml:space="preserve"> </w:t>
      </w:r>
      <w:r w:rsidR="006B3AD1" w:rsidRPr="006B3AD1">
        <w:rPr>
          <w:rFonts w:ascii="TT4Ct00" w:hAnsi="TT4Ct00" w:cs="TT4Ct00"/>
          <w:i/>
        </w:rPr>
        <w:t>the</w:t>
      </w:r>
      <w:r w:rsidR="006B3AD1">
        <w:rPr>
          <w:rFonts w:ascii="TT4Ct00" w:hAnsi="TT4Ct00" w:cs="TT4Ct00"/>
          <w:i/>
        </w:rPr>
        <w:t>ir</w:t>
      </w:r>
      <w:r w:rsidR="00506FF3" w:rsidRPr="006B3AD1">
        <w:rPr>
          <w:rFonts w:ascii="TT4Ct00" w:hAnsi="TT4Ct00" w:cs="TT4Ct00"/>
          <w:i/>
        </w:rPr>
        <w:t xml:space="preserve"> impact on society, culture and the wider world, enabling pupils to express ideas and</w:t>
      </w:r>
      <w:r w:rsidR="00BB1A92" w:rsidRPr="006B3AD1">
        <w:rPr>
          <w:rFonts w:ascii="TT4Ct00" w:hAnsi="TT4Ct00" w:cs="TT4Ct00"/>
          <w:i/>
        </w:rPr>
        <w:t xml:space="preserve"> </w:t>
      </w:r>
      <w:r w:rsidR="00506FF3" w:rsidRPr="006B3AD1">
        <w:rPr>
          <w:rFonts w:ascii="TT4Ct00" w:hAnsi="TT4Ct00" w:cs="TT4Ct00"/>
          <w:i/>
        </w:rPr>
        <w:t>insights.</w:t>
      </w:r>
    </w:p>
    <w:p w:rsidR="00506FF3" w:rsidRPr="00BB1A92" w:rsidRDefault="00E12F0C" w:rsidP="00BB1A92">
      <w:pPr>
        <w:pStyle w:val="ListParagraph"/>
        <w:numPr>
          <w:ilvl w:val="0"/>
          <w:numId w:val="6"/>
        </w:numPr>
        <w:autoSpaceDE w:val="0"/>
        <w:autoSpaceDN w:val="0"/>
        <w:adjustRightInd w:val="0"/>
        <w:spacing w:after="0" w:line="240" w:lineRule="auto"/>
        <w:rPr>
          <w:rFonts w:ascii="TT4Ct00" w:hAnsi="TT4Ct00" w:cs="TT4Ct00"/>
          <w:i/>
        </w:rPr>
      </w:pPr>
      <w:r>
        <w:rPr>
          <w:rFonts w:ascii="TT4Ct00" w:hAnsi="TT4Ct00" w:cs="TT4Ct00"/>
          <w:i/>
        </w:rPr>
        <w:t>C</w:t>
      </w:r>
      <w:r w:rsidR="00506FF3" w:rsidRPr="00BB1A92">
        <w:rPr>
          <w:rFonts w:ascii="TT4Ct00" w:hAnsi="TT4Ct00" w:cs="TT4Ct00"/>
          <w:i/>
        </w:rPr>
        <w:t>ontribute to the development of pupils’ own spiritual/philosophical convictions,</w:t>
      </w:r>
    </w:p>
    <w:p w:rsidR="00506FF3" w:rsidRPr="00BB1A92" w:rsidRDefault="00E12F0C" w:rsidP="00BB1A92">
      <w:pPr>
        <w:pStyle w:val="ListParagraph"/>
        <w:numPr>
          <w:ilvl w:val="0"/>
          <w:numId w:val="6"/>
        </w:numPr>
        <w:autoSpaceDE w:val="0"/>
        <w:autoSpaceDN w:val="0"/>
        <w:adjustRightInd w:val="0"/>
        <w:spacing w:after="0" w:line="240" w:lineRule="auto"/>
        <w:rPr>
          <w:rFonts w:ascii="TT4Ct00" w:hAnsi="TT4Ct00" w:cs="TT4Ct00"/>
          <w:i/>
          <w:sz w:val="24"/>
          <w:szCs w:val="24"/>
        </w:rPr>
      </w:pPr>
      <w:r>
        <w:rPr>
          <w:rFonts w:ascii="TT4Ct00" w:hAnsi="TT4Ct00" w:cs="TT4Ct00"/>
          <w:i/>
        </w:rPr>
        <w:t>E</w:t>
      </w:r>
      <w:r w:rsidR="00BB1A92">
        <w:rPr>
          <w:rFonts w:ascii="TT4Ct00" w:hAnsi="TT4Ct00" w:cs="TT4Ct00"/>
          <w:i/>
        </w:rPr>
        <w:t>xplore and enrich</w:t>
      </w:r>
      <w:r w:rsidR="00506FF3" w:rsidRPr="00BB1A92">
        <w:rPr>
          <w:rFonts w:ascii="TT4Ct00" w:hAnsi="TT4Ct00" w:cs="TT4Ct00"/>
          <w:i/>
        </w:rPr>
        <w:t xml:space="preserve"> their own beliefs and values</w:t>
      </w:r>
      <w:r w:rsidR="00506FF3" w:rsidRPr="00BB1A92">
        <w:rPr>
          <w:rFonts w:ascii="TT4Ct00" w:hAnsi="TT4Ct00" w:cs="TT4Ct00"/>
          <w:i/>
          <w:sz w:val="24"/>
          <w:szCs w:val="24"/>
        </w:rPr>
        <w:t>.</w:t>
      </w:r>
    </w:p>
    <w:p w:rsidR="00506FF3" w:rsidRDefault="00506FF3" w:rsidP="00506FF3">
      <w:pPr>
        <w:autoSpaceDE w:val="0"/>
        <w:autoSpaceDN w:val="0"/>
        <w:adjustRightInd w:val="0"/>
        <w:spacing w:after="0" w:line="240" w:lineRule="auto"/>
        <w:ind w:left="1440" w:firstLine="720"/>
        <w:rPr>
          <w:rFonts w:ascii="TT4Ct00" w:hAnsi="TT4Ct00" w:cs="TT4Ct00"/>
          <w:i/>
          <w:color w:val="000000"/>
          <w:sz w:val="20"/>
          <w:szCs w:val="20"/>
        </w:rPr>
      </w:pPr>
      <w:r w:rsidRPr="00506FF3">
        <w:rPr>
          <w:rFonts w:ascii="TT4Ct00" w:hAnsi="TT4Ct00" w:cs="TT4Ct00"/>
          <w:i/>
          <w:color w:val="000000"/>
          <w:sz w:val="20"/>
          <w:szCs w:val="20"/>
        </w:rPr>
        <w:t>RE Statement of Entitlement: The Church of England Education Office 2016</w:t>
      </w:r>
    </w:p>
    <w:p w:rsidR="00E12F0C" w:rsidRDefault="00E12F0C" w:rsidP="00E12F0C">
      <w:pPr>
        <w:autoSpaceDE w:val="0"/>
        <w:autoSpaceDN w:val="0"/>
        <w:adjustRightInd w:val="0"/>
        <w:spacing w:after="0" w:line="240" w:lineRule="auto"/>
        <w:rPr>
          <w:rFonts w:ascii="TT4Ct00" w:hAnsi="TT4Ct00" w:cs="TT4Ct00"/>
          <w:i/>
          <w:color w:val="000000"/>
          <w:sz w:val="20"/>
          <w:szCs w:val="20"/>
        </w:rPr>
      </w:pPr>
    </w:p>
    <w:p w:rsidR="006B3AD1" w:rsidRDefault="006B3AD1" w:rsidP="00E12F0C">
      <w:pPr>
        <w:autoSpaceDE w:val="0"/>
        <w:autoSpaceDN w:val="0"/>
        <w:adjustRightInd w:val="0"/>
        <w:spacing w:after="0" w:line="240" w:lineRule="auto"/>
        <w:rPr>
          <w:rFonts w:ascii="TT4Ct00" w:hAnsi="TT4Ct00" w:cs="TT4Ct00"/>
          <w:b/>
          <w:i/>
          <w:color w:val="000000"/>
        </w:rPr>
      </w:pPr>
    </w:p>
    <w:p w:rsidR="00E12F0C" w:rsidRPr="00E12F0C" w:rsidRDefault="00E12F0C" w:rsidP="00E12F0C">
      <w:pPr>
        <w:autoSpaceDE w:val="0"/>
        <w:autoSpaceDN w:val="0"/>
        <w:adjustRightInd w:val="0"/>
        <w:spacing w:after="0" w:line="240" w:lineRule="auto"/>
        <w:rPr>
          <w:rFonts w:ascii="TT4Ct00" w:hAnsi="TT4Ct00" w:cs="TT4Ct00"/>
          <w:b/>
          <w:i/>
          <w:color w:val="000000"/>
        </w:rPr>
      </w:pPr>
      <w:r w:rsidRPr="00E12F0C">
        <w:rPr>
          <w:rFonts w:ascii="TT4Ct00" w:hAnsi="TT4Ct00" w:cs="TT4Ct00"/>
          <w:b/>
          <w:i/>
          <w:color w:val="000000"/>
        </w:rPr>
        <w:t xml:space="preserve">St Michael’s Bamford SIAMS March 2019 </w:t>
      </w:r>
      <w:r w:rsidR="00C27F85">
        <w:rPr>
          <w:rFonts w:ascii="TT4Ct00" w:hAnsi="TT4Ct00" w:cs="TT4Ct00"/>
          <w:b/>
          <w:i/>
          <w:color w:val="000000"/>
        </w:rPr>
        <w:t>found</w:t>
      </w:r>
      <w:r w:rsidRPr="00E12F0C">
        <w:rPr>
          <w:rFonts w:ascii="TT4Ct00" w:hAnsi="TT4Ct00" w:cs="TT4Ct00"/>
          <w:b/>
          <w:i/>
          <w:color w:val="000000"/>
        </w:rPr>
        <w:t>:</w:t>
      </w:r>
    </w:p>
    <w:p w:rsidR="00E12F0C" w:rsidRPr="00E12F0C" w:rsidRDefault="00E12F0C" w:rsidP="00E12F0C">
      <w:pPr>
        <w:autoSpaceDE w:val="0"/>
        <w:autoSpaceDN w:val="0"/>
        <w:adjustRightInd w:val="0"/>
        <w:spacing w:after="0" w:line="240" w:lineRule="auto"/>
        <w:rPr>
          <w:rFonts w:ascii="TT4Ct00" w:hAnsi="TT4Ct00" w:cs="TT4Ct00"/>
          <w:i/>
          <w:color w:val="000000"/>
        </w:rPr>
      </w:pPr>
    </w:p>
    <w:p w:rsidR="00506FF3" w:rsidRPr="00E12F0C" w:rsidRDefault="00E12F0C" w:rsidP="00E12F0C">
      <w:pPr>
        <w:autoSpaceDE w:val="0"/>
        <w:autoSpaceDN w:val="0"/>
        <w:adjustRightInd w:val="0"/>
        <w:spacing w:after="0" w:line="240" w:lineRule="auto"/>
        <w:rPr>
          <w:rFonts w:ascii="Gill Sans MT" w:hAnsi="Gill Sans MT" w:cs="TT4Ct00"/>
          <w:color w:val="000000"/>
        </w:rPr>
      </w:pPr>
      <w:r w:rsidRPr="00E12F0C">
        <w:rPr>
          <w:rFonts w:ascii="Gill Sans MT" w:hAnsi="Gill Sans MT" w:cs="TT4Ct00"/>
          <w:color w:val="000000"/>
        </w:rPr>
        <w:t xml:space="preserve">The effectiveness of religious education (RE) </w:t>
      </w:r>
      <w:r w:rsidRPr="00E12F0C">
        <w:rPr>
          <w:rFonts w:ascii="Gill Sans MT" w:hAnsi="Gill Sans MT" w:cs="TT4Ct00"/>
          <w:color w:val="000000"/>
        </w:rPr>
        <w:tab/>
      </w:r>
      <w:r>
        <w:rPr>
          <w:rFonts w:ascii="Gill Sans MT" w:hAnsi="Gill Sans MT" w:cs="TT4Ct00"/>
          <w:color w:val="000000"/>
        </w:rPr>
        <w:tab/>
      </w:r>
      <w:r w:rsidRPr="00E12F0C">
        <w:rPr>
          <w:rFonts w:ascii="Gill Sans MT" w:hAnsi="Gill Sans MT" w:cs="TT4Ct00"/>
          <w:color w:val="000000"/>
        </w:rPr>
        <w:t>Grade</w:t>
      </w:r>
      <w:r w:rsidRPr="00E12F0C">
        <w:rPr>
          <w:rFonts w:ascii="Gill Sans MT" w:hAnsi="Gill Sans MT" w:cs="TT4Ct00"/>
          <w:color w:val="000000"/>
        </w:rPr>
        <w:tab/>
        <w:t>Excellent</w:t>
      </w:r>
    </w:p>
    <w:p w:rsidR="00E12F0C" w:rsidRPr="00E12F0C" w:rsidRDefault="00E12F0C" w:rsidP="00E12F0C">
      <w:pPr>
        <w:autoSpaceDE w:val="0"/>
        <w:autoSpaceDN w:val="0"/>
        <w:adjustRightInd w:val="0"/>
        <w:spacing w:after="0" w:line="240" w:lineRule="auto"/>
        <w:rPr>
          <w:rFonts w:ascii="TT4Ct00" w:hAnsi="TT4Ct00" w:cs="TT4Ct00"/>
          <w:color w:val="000000"/>
        </w:rPr>
      </w:pPr>
    </w:p>
    <w:p w:rsidR="00E12F0C" w:rsidRPr="00E12F0C" w:rsidRDefault="00E12F0C" w:rsidP="00E12F0C">
      <w:pPr>
        <w:autoSpaceDE w:val="0"/>
        <w:autoSpaceDN w:val="0"/>
        <w:adjustRightInd w:val="0"/>
        <w:spacing w:after="0" w:line="240" w:lineRule="auto"/>
        <w:rPr>
          <w:rFonts w:ascii="TT4Ct00" w:hAnsi="TT4Ct00" w:cs="TT4Ct00"/>
          <w:color w:val="000000"/>
          <w:sz w:val="24"/>
          <w:szCs w:val="24"/>
        </w:rPr>
      </w:pPr>
      <w:r w:rsidRPr="00E12F0C">
        <w:rPr>
          <w:rFonts w:ascii="Gill Sans MT" w:hAnsi="Gill Sans MT"/>
          <w:sz w:val="24"/>
          <w:szCs w:val="24"/>
        </w:rPr>
        <w:t xml:space="preserve">The quality of teaching and learning in RE is excellent. Subject leadership is strong. RE </w:t>
      </w:r>
      <w:proofErr w:type="gramStart"/>
      <w:r w:rsidRPr="00E12F0C">
        <w:rPr>
          <w:rFonts w:ascii="Gill Sans MT" w:hAnsi="Gill Sans MT"/>
          <w:sz w:val="24"/>
          <w:szCs w:val="24"/>
        </w:rPr>
        <w:t>is taught</w:t>
      </w:r>
      <w:proofErr w:type="gramEnd"/>
      <w:r w:rsidRPr="00E12F0C">
        <w:rPr>
          <w:rFonts w:ascii="Gill Sans MT" w:hAnsi="Gill Sans MT"/>
          <w:sz w:val="24"/>
          <w:szCs w:val="24"/>
        </w:rPr>
        <w:t xml:space="preserve"> using a range of pedagogical approaches. Strong links across the curriculum deepen understanding. Children studied Da Vinci’s ‘Last Supper’ painting, deepening their thoughts around Holy week. RE teaching provides an abundance of opportunities for children to ask and ponder ‘big questions’ about life and death. The rigorous assessment system and careful planning around core concepts, religious literacy and major world faiths and </w:t>
      </w:r>
      <w:proofErr w:type="gramStart"/>
      <w:r w:rsidRPr="00E12F0C">
        <w:rPr>
          <w:rFonts w:ascii="Gill Sans MT" w:hAnsi="Gill Sans MT"/>
          <w:sz w:val="24"/>
          <w:szCs w:val="24"/>
        </w:rPr>
        <w:t>world views</w:t>
      </w:r>
      <w:proofErr w:type="gramEnd"/>
      <w:r w:rsidRPr="00E12F0C">
        <w:rPr>
          <w:rFonts w:ascii="Gill Sans MT" w:hAnsi="Gill Sans MT"/>
          <w:sz w:val="24"/>
          <w:szCs w:val="24"/>
        </w:rPr>
        <w:t xml:space="preserve"> ensure all pupils make good or better progress. As part of its innovative approach to making improvements, leaders are looking to improve the efficiency of recording assessment electronically in line with RE’s place as a core subject. Children have</w:t>
      </w:r>
      <w:r>
        <w:rPr>
          <w:rFonts w:ascii="Gill Sans MT" w:hAnsi="Gill Sans MT"/>
          <w:sz w:val="24"/>
          <w:szCs w:val="24"/>
        </w:rPr>
        <w:t xml:space="preserve"> </w:t>
      </w:r>
      <w:r w:rsidRPr="00E12F0C">
        <w:rPr>
          <w:rFonts w:ascii="Gill Sans MT" w:hAnsi="Gill Sans MT"/>
          <w:sz w:val="24"/>
          <w:szCs w:val="24"/>
        </w:rPr>
        <w:t xml:space="preserve">a deep knowledge, and understanding of, a wide range of stories from the bible. They talk confidently about how Christians strive to live out the values the life of Jesus teaches them </w:t>
      </w:r>
      <w:proofErr w:type="gramStart"/>
      <w:r w:rsidRPr="00E12F0C">
        <w:rPr>
          <w:rFonts w:ascii="Gill Sans MT" w:hAnsi="Gill Sans MT"/>
          <w:sz w:val="24"/>
          <w:szCs w:val="24"/>
        </w:rPr>
        <w:t>about</w:t>
      </w:r>
      <w:proofErr w:type="gramEnd"/>
      <w:r w:rsidRPr="00E12F0C">
        <w:rPr>
          <w:rFonts w:ascii="Gill Sans MT" w:hAnsi="Gill Sans MT"/>
          <w:sz w:val="24"/>
          <w:szCs w:val="24"/>
        </w:rPr>
        <w:t>. They can relate these Christian values articulately to their own lives.</w:t>
      </w:r>
    </w:p>
    <w:p w:rsidR="00E12F0C" w:rsidRDefault="00E12F0C" w:rsidP="00E12F0C">
      <w:pPr>
        <w:autoSpaceDE w:val="0"/>
        <w:autoSpaceDN w:val="0"/>
        <w:adjustRightInd w:val="0"/>
        <w:spacing w:after="0" w:line="240" w:lineRule="auto"/>
        <w:rPr>
          <w:rFonts w:ascii="TT4Ct00" w:hAnsi="TT4Ct00" w:cs="TT4Ct00"/>
          <w:color w:val="000000"/>
          <w:sz w:val="20"/>
          <w:szCs w:val="20"/>
        </w:rPr>
      </w:pPr>
    </w:p>
    <w:p w:rsidR="00E12F0C" w:rsidRDefault="00E12F0C" w:rsidP="00E12F0C">
      <w:pPr>
        <w:autoSpaceDE w:val="0"/>
        <w:autoSpaceDN w:val="0"/>
        <w:adjustRightInd w:val="0"/>
        <w:spacing w:after="0" w:line="240" w:lineRule="auto"/>
        <w:rPr>
          <w:rFonts w:ascii="TT4Ct00" w:hAnsi="TT4Ct00" w:cs="TT4Ct00"/>
          <w:color w:val="000000"/>
          <w:sz w:val="20"/>
          <w:szCs w:val="20"/>
        </w:rPr>
      </w:pPr>
      <w:bookmarkStart w:id="0" w:name="_GoBack"/>
      <w:bookmarkEnd w:id="0"/>
    </w:p>
    <w:p w:rsidR="00506FF3" w:rsidRPr="00506FF3" w:rsidRDefault="00506FF3" w:rsidP="00506FF3">
      <w:pPr>
        <w:autoSpaceDE w:val="0"/>
        <w:autoSpaceDN w:val="0"/>
        <w:adjustRightInd w:val="0"/>
        <w:spacing w:after="0" w:line="240" w:lineRule="auto"/>
        <w:rPr>
          <w:rFonts w:ascii="TT4Ct00" w:hAnsi="TT4Ct00" w:cs="TT4Ct00"/>
          <w:color w:val="000000"/>
          <w:sz w:val="20"/>
          <w:szCs w:val="20"/>
        </w:rPr>
      </w:pPr>
    </w:p>
    <w:p w:rsidR="00506FF3" w:rsidRDefault="00506FF3" w:rsidP="00506FF3">
      <w:pPr>
        <w:autoSpaceDE w:val="0"/>
        <w:autoSpaceDN w:val="0"/>
        <w:adjustRightInd w:val="0"/>
        <w:spacing w:after="0" w:line="240" w:lineRule="auto"/>
        <w:rPr>
          <w:rFonts w:ascii="TT4Ct00" w:hAnsi="TT4Ct00" w:cs="TT4Ct00"/>
          <w:color w:val="000000"/>
          <w:sz w:val="20"/>
          <w:szCs w:val="20"/>
        </w:rPr>
      </w:pPr>
    </w:p>
    <w:p w:rsidR="00506FF3" w:rsidRPr="00506FF3" w:rsidRDefault="00506FF3" w:rsidP="00506FF3">
      <w:pPr>
        <w:autoSpaceDE w:val="0"/>
        <w:autoSpaceDN w:val="0"/>
        <w:adjustRightInd w:val="0"/>
        <w:spacing w:after="0" w:line="240" w:lineRule="auto"/>
        <w:rPr>
          <w:rFonts w:ascii="TT4Ct00" w:hAnsi="TT4Ct00" w:cs="TT4Ct00"/>
        </w:rPr>
      </w:pPr>
    </w:p>
    <w:p w:rsidR="00506FF3" w:rsidRDefault="00506FF3" w:rsidP="004F3061">
      <w:pPr>
        <w:autoSpaceDE w:val="0"/>
        <w:autoSpaceDN w:val="0"/>
        <w:adjustRightInd w:val="0"/>
        <w:spacing w:after="0" w:line="240" w:lineRule="auto"/>
        <w:rPr>
          <w:rFonts w:ascii="TT4Ct00" w:hAnsi="TT4Ct00" w:cs="TT4Ct00"/>
        </w:rPr>
      </w:pPr>
    </w:p>
    <w:p w:rsidR="00506FF3" w:rsidRPr="00634641" w:rsidRDefault="00506FF3" w:rsidP="004F3061">
      <w:pPr>
        <w:autoSpaceDE w:val="0"/>
        <w:autoSpaceDN w:val="0"/>
        <w:adjustRightInd w:val="0"/>
        <w:spacing w:after="0" w:line="240" w:lineRule="auto"/>
        <w:rPr>
          <w:rFonts w:ascii="TT4Ct00" w:hAnsi="TT4Ct00" w:cs="TT4Ct00"/>
        </w:rPr>
      </w:pPr>
    </w:p>
    <w:sectPr w:rsidR="00506FF3" w:rsidRPr="00634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T4F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T4Dt00">
    <w:panose1 w:val="00000000000000000000"/>
    <w:charset w:val="00"/>
    <w:family w:val="auto"/>
    <w:notTrueType/>
    <w:pitch w:val="default"/>
    <w:sig w:usb0="00000003" w:usb1="00000000" w:usb2="00000000" w:usb3="00000000" w:csb0="00000001" w:csb1="00000000"/>
  </w:font>
  <w:font w:name="TT4Ct00">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2E4"/>
    <w:multiLevelType w:val="hybridMultilevel"/>
    <w:tmpl w:val="E32C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E08B0"/>
    <w:multiLevelType w:val="hybridMultilevel"/>
    <w:tmpl w:val="ED2C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F3926"/>
    <w:multiLevelType w:val="hybridMultilevel"/>
    <w:tmpl w:val="3562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204CD"/>
    <w:multiLevelType w:val="hybridMultilevel"/>
    <w:tmpl w:val="9AB8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206DF"/>
    <w:multiLevelType w:val="hybridMultilevel"/>
    <w:tmpl w:val="7D78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47B2C"/>
    <w:multiLevelType w:val="hybridMultilevel"/>
    <w:tmpl w:val="27F4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41"/>
    <w:rsid w:val="001F7839"/>
    <w:rsid w:val="004F3061"/>
    <w:rsid w:val="00506FF3"/>
    <w:rsid w:val="00634641"/>
    <w:rsid w:val="006B3AD1"/>
    <w:rsid w:val="00B67299"/>
    <w:rsid w:val="00BB1A92"/>
    <w:rsid w:val="00C27F85"/>
    <w:rsid w:val="00E12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66D6"/>
  <w15:chartTrackingRefBased/>
  <w15:docId w15:val="{1F523BB0-331C-4A31-83D9-4B23DB6E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00525">
      <w:bodyDiv w:val="1"/>
      <w:marLeft w:val="0"/>
      <w:marRight w:val="0"/>
      <w:marTop w:val="0"/>
      <w:marBottom w:val="0"/>
      <w:divBdr>
        <w:top w:val="none" w:sz="0" w:space="0" w:color="auto"/>
        <w:left w:val="none" w:sz="0" w:space="0" w:color="auto"/>
        <w:bottom w:val="none" w:sz="0" w:space="0" w:color="auto"/>
        <w:right w:val="none" w:sz="0" w:space="0" w:color="auto"/>
      </w:divBdr>
    </w:div>
    <w:div w:id="18117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Barratt</dc:creator>
  <cp:keywords/>
  <dc:description/>
  <cp:lastModifiedBy>Melanie Barratt</cp:lastModifiedBy>
  <cp:revision>5</cp:revision>
  <dcterms:created xsi:type="dcterms:W3CDTF">2021-02-01T11:23:00Z</dcterms:created>
  <dcterms:modified xsi:type="dcterms:W3CDTF">2021-02-02T10:29:00Z</dcterms:modified>
</cp:coreProperties>
</file>