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06" w:rsidRPr="00B30494" w:rsidRDefault="009133EF" w:rsidP="00B30494">
      <w:pPr>
        <w:jc w:val="center"/>
        <w:rPr>
          <w:rFonts w:ascii="Arial" w:hAnsi="Arial" w:cs="Arial"/>
          <w:b/>
        </w:rPr>
      </w:pPr>
      <w:r>
        <w:rPr>
          <w:rFonts w:ascii="Arial" w:hAnsi="Arial" w:cs="Arial"/>
          <w:b/>
          <w:noProof/>
          <w:lang w:eastAsia="en-GB"/>
        </w:rPr>
        <w:drawing>
          <wp:inline distT="0" distB="0" distL="0" distR="0" wp14:anchorId="299F3A19">
            <wp:extent cx="287223"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02739" cy="391542"/>
                    </a:xfrm>
                    <a:prstGeom prst="rect">
                      <a:avLst/>
                    </a:prstGeom>
                    <a:noFill/>
                  </pic:spPr>
                </pic:pic>
              </a:graphicData>
            </a:graphic>
          </wp:inline>
        </w:drawing>
      </w:r>
      <w:r>
        <w:rPr>
          <w:rFonts w:ascii="Arial" w:hAnsi="Arial" w:cs="Arial"/>
          <w:b/>
        </w:rPr>
        <w:t xml:space="preserve">                        </w:t>
      </w:r>
      <w:r w:rsidR="000732C4" w:rsidRPr="00B30494">
        <w:rPr>
          <w:rFonts w:ascii="Arial" w:hAnsi="Arial" w:cs="Arial"/>
          <w:b/>
        </w:rPr>
        <w:t>Careers Learning at St Michael’s Bamford</w:t>
      </w:r>
      <w:r>
        <w:rPr>
          <w:rFonts w:ascii="Arial" w:hAnsi="Arial" w:cs="Arial"/>
          <w:b/>
        </w:rPr>
        <w:t xml:space="preserve">                         </w:t>
      </w:r>
      <w:r>
        <w:rPr>
          <w:rFonts w:ascii="Arial" w:hAnsi="Arial" w:cs="Arial"/>
          <w:b/>
          <w:noProof/>
          <w:lang w:eastAsia="en-GB"/>
        </w:rPr>
        <w:drawing>
          <wp:inline distT="0" distB="0" distL="0" distR="0" wp14:anchorId="62EEA176">
            <wp:extent cx="278130" cy="359716"/>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680" cy="379827"/>
                    </a:xfrm>
                    <a:prstGeom prst="rect">
                      <a:avLst/>
                    </a:prstGeom>
                    <a:noFill/>
                  </pic:spPr>
                </pic:pic>
              </a:graphicData>
            </a:graphic>
          </wp:inline>
        </w:drawing>
      </w:r>
    </w:p>
    <w:p w:rsidR="000732C4" w:rsidRPr="000732C4" w:rsidRDefault="000732C4">
      <w:pPr>
        <w:rPr>
          <w:rFonts w:ascii="Arial" w:hAnsi="Arial" w:cs="Arial"/>
        </w:rPr>
      </w:pPr>
      <w:r w:rsidRPr="000732C4">
        <w:rPr>
          <w:rFonts w:ascii="Arial" w:hAnsi="Arial" w:cs="Arial"/>
        </w:rPr>
        <w:t xml:space="preserve">Since January 2023, the government has been clear that teaching about careers is vital from EYFS and throughout Primary education. Guidance </w:t>
      </w:r>
      <w:r>
        <w:rPr>
          <w:rFonts w:ascii="Arial" w:hAnsi="Arial" w:cs="Arial"/>
        </w:rPr>
        <w:t xml:space="preserve">published in January 2023 </w:t>
      </w:r>
      <w:r w:rsidRPr="000732C4">
        <w:rPr>
          <w:rFonts w:ascii="Arial" w:hAnsi="Arial" w:cs="Arial"/>
        </w:rPr>
        <w:t>states that:</w:t>
      </w:r>
    </w:p>
    <w:p w:rsidR="000732C4" w:rsidRPr="000732C4" w:rsidRDefault="000732C4" w:rsidP="000732C4">
      <w:pPr>
        <w:numPr>
          <w:ilvl w:val="0"/>
          <w:numId w:val="1"/>
        </w:numPr>
        <w:shd w:val="clear" w:color="auto" w:fill="FFFFFF"/>
        <w:spacing w:after="75" w:line="240" w:lineRule="auto"/>
        <w:ind w:left="300"/>
        <w:rPr>
          <w:rFonts w:ascii="Arial" w:eastAsia="Times New Roman" w:hAnsi="Arial" w:cs="Arial"/>
          <w:i/>
          <w:color w:val="0B0C0C"/>
          <w:lang w:eastAsia="en-GB"/>
        </w:rPr>
      </w:pPr>
      <w:r w:rsidRPr="000732C4">
        <w:rPr>
          <w:rFonts w:ascii="Arial" w:eastAsia="Times New Roman" w:hAnsi="Arial" w:cs="Arial"/>
          <w:i/>
          <w:color w:val="0B0C0C"/>
          <w:lang w:eastAsia="en-GB"/>
        </w:rPr>
        <w:t>New careers programme will open primary school children’s eyes to the world of future job possibilities and challenge stereotypes</w:t>
      </w:r>
    </w:p>
    <w:p w:rsidR="000732C4" w:rsidRPr="000732C4" w:rsidRDefault="000732C4" w:rsidP="000732C4">
      <w:pPr>
        <w:numPr>
          <w:ilvl w:val="0"/>
          <w:numId w:val="1"/>
        </w:numPr>
        <w:shd w:val="clear" w:color="auto" w:fill="FFFFFF"/>
        <w:spacing w:after="75" w:line="240" w:lineRule="auto"/>
        <w:ind w:left="300"/>
        <w:rPr>
          <w:rFonts w:ascii="Arial" w:eastAsia="Times New Roman" w:hAnsi="Arial" w:cs="Arial"/>
          <w:i/>
          <w:color w:val="0B0C0C"/>
          <w:lang w:eastAsia="en-GB"/>
        </w:rPr>
      </w:pPr>
      <w:r w:rsidRPr="000732C4">
        <w:rPr>
          <w:rFonts w:ascii="Arial" w:eastAsia="Times New Roman" w:hAnsi="Arial" w:cs="Arial"/>
          <w:i/>
          <w:color w:val="0B0C0C"/>
          <w:lang w:eastAsia="en-GB"/>
        </w:rPr>
        <w:t>Young people to benefit from new law so they learn about the variety of exciting career routes available to them including technical routes to jobs as well as academic</w:t>
      </w:r>
    </w:p>
    <w:p w:rsidR="000732C4" w:rsidRPr="000732C4" w:rsidRDefault="000732C4" w:rsidP="000732C4">
      <w:pPr>
        <w:numPr>
          <w:ilvl w:val="0"/>
          <w:numId w:val="1"/>
        </w:numPr>
        <w:shd w:val="clear" w:color="auto" w:fill="FFFFFF"/>
        <w:spacing w:after="75" w:line="240" w:lineRule="auto"/>
        <w:ind w:left="300"/>
        <w:rPr>
          <w:rFonts w:ascii="Arial" w:eastAsia="Times New Roman" w:hAnsi="Arial" w:cs="Arial"/>
          <w:i/>
          <w:color w:val="0B0C0C"/>
          <w:lang w:eastAsia="en-GB"/>
        </w:rPr>
      </w:pPr>
      <w:r w:rsidRPr="000732C4">
        <w:rPr>
          <w:rFonts w:ascii="Arial" w:eastAsia="Times New Roman" w:hAnsi="Arial" w:cs="Arial"/>
          <w:i/>
          <w:color w:val="0B0C0C"/>
          <w:lang w:eastAsia="en-GB"/>
        </w:rPr>
        <w:t>Part of government’s drive to make sure all young people get high quality advice to make informed choices on the skills needed for a successful career</w:t>
      </w:r>
    </w:p>
    <w:p w:rsidR="000732C4" w:rsidRP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Primary school pupils are to benefit from a new careers programme that will encourage them to think about future jobs early, whilst nurturing aspirations and challenging stereotypes. </w:t>
      </w:r>
    </w:p>
    <w:p w:rsid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Evidence </w:t>
      </w:r>
      <w:hyperlink r:id="rId6" w:history="1">
        <w:r w:rsidRPr="000732C4">
          <w:rPr>
            <w:rFonts w:ascii="Arial" w:eastAsia="Times New Roman" w:hAnsi="Arial" w:cs="Arial"/>
            <w:i/>
            <w:color w:val="1D70B8"/>
            <w:u w:val="single"/>
            <w:lang w:eastAsia="en-GB"/>
          </w:rPr>
          <w:t>shows that children start to form ideas about their future as they start primary school</w:t>
        </w:r>
      </w:hyperlink>
      <w:r w:rsidRPr="000732C4">
        <w:rPr>
          <w:rFonts w:ascii="Arial" w:eastAsia="Times New Roman" w:hAnsi="Arial" w:cs="Arial"/>
          <w:i/>
          <w:color w:val="0B0C0C"/>
          <w:lang w:eastAsia="en-GB"/>
        </w:rPr>
        <w:t>. By linking lessons in an age-appropriate way to different careers, training and skills, the programme will bring learning alive and inspire pupils about the world of work. It will also provide opportunities for pupils to meet employers and role models from a range of industries, helping to raise aspirations and link their learning to future skills, jobs and careers. </w:t>
      </w:r>
    </w:p>
    <w:p w:rsid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From 1 January</w:t>
      </w:r>
      <w:r w:rsidR="00F307E9">
        <w:rPr>
          <w:rFonts w:ascii="Arial" w:eastAsia="Times New Roman" w:hAnsi="Arial" w:cs="Arial"/>
          <w:i/>
          <w:color w:val="0B0C0C"/>
          <w:lang w:eastAsia="en-GB"/>
        </w:rPr>
        <w:t>( 2025)</w:t>
      </w:r>
      <w:r w:rsidRPr="000732C4">
        <w:rPr>
          <w:rFonts w:ascii="Arial" w:eastAsia="Times New Roman" w:hAnsi="Arial" w:cs="Arial"/>
          <w:i/>
          <w:color w:val="0B0C0C"/>
          <w:lang w:eastAsia="en-GB"/>
        </w:rPr>
        <w:t>, young people will also benefit from strengthened careers advice through a change in the law that will see all year 8- 13 pupils have at least six opportunities to meet a range of providers of technical education. By hearing directly from training providers, pupils will get to understand the full range of opportunities available to them, including apprenticeships, T Levels and Higher Technical Qualifications, not just a traditional academic route.</w:t>
      </w:r>
    </w:p>
    <w:p w:rsidR="000732C4" w:rsidRP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Minister for Skills, Apprenticeships and Highe</w:t>
      </w:r>
      <w:r>
        <w:rPr>
          <w:rFonts w:ascii="Arial" w:eastAsia="Times New Roman" w:hAnsi="Arial" w:cs="Arial"/>
          <w:i/>
          <w:color w:val="0B0C0C"/>
          <w:lang w:eastAsia="en-GB"/>
        </w:rPr>
        <w:t xml:space="preserve">r Education Robert </w:t>
      </w:r>
      <w:proofErr w:type="spellStart"/>
      <w:r>
        <w:rPr>
          <w:rFonts w:ascii="Arial" w:eastAsia="Times New Roman" w:hAnsi="Arial" w:cs="Arial"/>
          <w:i/>
          <w:color w:val="0B0C0C"/>
          <w:lang w:eastAsia="en-GB"/>
        </w:rPr>
        <w:t>Halfon</w:t>
      </w:r>
      <w:proofErr w:type="spellEnd"/>
      <w:r>
        <w:rPr>
          <w:rFonts w:ascii="Arial" w:eastAsia="Times New Roman" w:hAnsi="Arial" w:cs="Arial"/>
          <w:i/>
          <w:color w:val="0B0C0C"/>
          <w:lang w:eastAsia="en-GB"/>
        </w:rPr>
        <w:t xml:space="preserve"> said:</w:t>
      </w:r>
    </w:p>
    <w:p w:rsidR="000732C4" w:rsidRPr="000732C4" w:rsidRDefault="000732C4" w:rsidP="000732C4">
      <w:pPr>
        <w:shd w:val="clear" w:color="auto" w:fill="FFFFFF"/>
        <w:spacing w:before="300" w:after="300" w:line="240" w:lineRule="auto"/>
        <w:rPr>
          <w:rFonts w:ascii="Arial" w:eastAsia="Times New Roman" w:hAnsi="Arial" w:cs="Arial"/>
          <w:i/>
          <w:color w:val="0B0C0C"/>
          <w:lang w:eastAsia="en-GB"/>
        </w:rPr>
      </w:pPr>
      <w:r>
        <w:rPr>
          <w:rFonts w:ascii="Arial" w:eastAsia="Times New Roman" w:hAnsi="Arial" w:cs="Arial"/>
          <w:i/>
          <w:color w:val="0B0C0C"/>
          <w:lang w:eastAsia="en-GB"/>
        </w:rPr>
        <w:t>“</w:t>
      </w:r>
      <w:r w:rsidRPr="000732C4">
        <w:rPr>
          <w:rFonts w:ascii="Arial" w:eastAsia="Times New Roman" w:hAnsi="Arial" w:cs="Arial"/>
          <w:i/>
          <w:color w:val="0B0C0C"/>
          <w:lang w:eastAsia="en-GB"/>
        </w:rPr>
        <w:t>To deliver the future workforce that this country needs, it is essential that careers advice and work experience helps young people from all backgrounds to c</w:t>
      </w:r>
      <w:r>
        <w:rPr>
          <w:rFonts w:ascii="Arial" w:eastAsia="Times New Roman" w:hAnsi="Arial" w:cs="Arial"/>
          <w:i/>
          <w:color w:val="0B0C0C"/>
          <w:lang w:eastAsia="en-GB"/>
        </w:rPr>
        <w:t>limb the ladder of opportunity.</w:t>
      </w:r>
    </w:p>
    <w:p w:rsidR="000732C4" w:rsidRP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The changes we are making to boost our careers programme will raise ambitions from an early age for thousands of children in primary schools across the country, while providing opportunities to unlock talent, think about skills, engage with employers and</w:t>
      </w:r>
      <w:r>
        <w:rPr>
          <w:rFonts w:ascii="Arial" w:eastAsia="Times New Roman" w:hAnsi="Arial" w:cs="Arial"/>
          <w:i/>
          <w:color w:val="0B0C0C"/>
          <w:lang w:eastAsia="en-GB"/>
        </w:rPr>
        <w:t xml:space="preserve"> discover different workplaces.”</w:t>
      </w:r>
    </w:p>
    <w:p w:rsid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The new primary careers programme will be coordinated by The Careers &amp; Enterprise Company (CEC), working with Teach First who will provide training and support primary school teachers in disadvantaged areas to deliver the scheme to their pupils.</w:t>
      </w:r>
    </w:p>
    <w:p w:rsidR="000732C4" w:rsidRPr="003C04D6" w:rsidRDefault="000732C4" w:rsidP="000732C4">
      <w:pPr>
        <w:shd w:val="clear" w:color="auto" w:fill="FFFFFF"/>
        <w:spacing w:before="300" w:after="300" w:line="240" w:lineRule="auto"/>
        <w:rPr>
          <w:rFonts w:ascii="Arial" w:eastAsia="Times New Roman" w:hAnsi="Arial" w:cs="Arial"/>
          <w:color w:val="0B0C0C"/>
          <w:lang w:eastAsia="en-GB"/>
        </w:rPr>
      </w:pPr>
      <w:r w:rsidRPr="0073532A">
        <w:rPr>
          <w:rFonts w:ascii="Arial" w:eastAsia="Times New Roman" w:hAnsi="Arial" w:cs="Arial"/>
          <w:b/>
          <w:color w:val="0B0C0C"/>
          <w:lang w:eastAsia="en-GB"/>
        </w:rPr>
        <w:t xml:space="preserve">Until further guidance is available, St Michael’s has formulated this statement to outline provision across school, </w:t>
      </w:r>
      <w:r w:rsidR="0073532A">
        <w:rPr>
          <w:rFonts w:ascii="Arial" w:eastAsia="Times New Roman" w:hAnsi="Arial" w:cs="Arial"/>
          <w:b/>
          <w:color w:val="0B0C0C"/>
          <w:lang w:eastAsia="en-GB"/>
        </w:rPr>
        <w:t>which begins to meet the aims above</w:t>
      </w:r>
      <w:r w:rsidR="003C04D6">
        <w:rPr>
          <w:rFonts w:ascii="Arial" w:eastAsia="Times New Roman" w:hAnsi="Arial" w:cs="Arial"/>
          <w:b/>
          <w:color w:val="0B0C0C"/>
          <w:lang w:eastAsia="en-GB"/>
        </w:rPr>
        <w:t xml:space="preserve">. </w:t>
      </w:r>
    </w:p>
    <w:p w:rsidR="0019778D" w:rsidRDefault="0019778D" w:rsidP="007D5535">
      <w:pPr>
        <w:shd w:val="clear" w:color="auto" w:fill="FFFFFF"/>
        <w:spacing w:before="300" w:after="300" w:line="240" w:lineRule="auto"/>
        <w:rPr>
          <w:rFonts w:ascii="Arial" w:eastAsia="Times New Roman" w:hAnsi="Arial" w:cs="Arial"/>
          <w:b/>
          <w:color w:val="0B0C0C"/>
          <w:lang w:eastAsia="en-GB"/>
        </w:rPr>
      </w:pPr>
    </w:p>
    <w:p w:rsidR="009133EF" w:rsidRDefault="009133EF" w:rsidP="0019778D">
      <w:pPr>
        <w:shd w:val="clear" w:color="auto" w:fill="FFFFFF"/>
        <w:spacing w:before="300" w:after="300" w:line="240" w:lineRule="auto"/>
        <w:rPr>
          <w:rFonts w:ascii="Arial" w:eastAsia="Times New Roman" w:hAnsi="Arial" w:cs="Arial"/>
          <w:b/>
          <w:color w:val="0B0C0C"/>
          <w:lang w:eastAsia="en-GB"/>
        </w:rPr>
      </w:pPr>
    </w:p>
    <w:p w:rsidR="007D5535" w:rsidRDefault="000732C4" w:rsidP="0019778D">
      <w:pPr>
        <w:shd w:val="clear" w:color="auto" w:fill="FFFFFF"/>
        <w:spacing w:before="300" w:after="300" w:line="240" w:lineRule="auto"/>
        <w:rPr>
          <w:rFonts w:ascii="Arial" w:eastAsia="Times New Roman" w:hAnsi="Arial" w:cs="Arial"/>
          <w:b/>
          <w:color w:val="0B0C0C"/>
          <w:lang w:eastAsia="en-GB"/>
        </w:rPr>
      </w:pPr>
      <w:r w:rsidRPr="0019778D">
        <w:rPr>
          <w:rFonts w:ascii="Arial" w:eastAsia="Times New Roman" w:hAnsi="Arial" w:cs="Arial"/>
          <w:b/>
          <w:color w:val="0B0C0C"/>
          <w:lang w:eastAsia="en-GB"/>
        </w:rPr>
        <w:lastRenderedPageBreak/>
        <w:t>C</w:t>
      </w:r>
      <w:r w:rsidR="007D5535" w:rsidRPr="0019778D">
        <w:rPr>
          <w:rFonts w:ascii="Arial" w:eastAsia="Times New Roman" w:hAnsi="Arial" w:cs="Arial"/>
          <w:b/>
          <w:color w:val="0B0C0C"/>
          <w:lang w:eastAsia="en-GB"/>
        </w:rPr>
        <w:t>areers through the Arch Partnership</w:t>
      </w:r>
    </w:p>
    <w:p w:rsidR="003C04D6" w:rsidRPr="0019778D" w:rsidRDefault="003C04D6" w:rsidP="0019778D">
      <w:pPr>
        <w:shd w:val="clear" w:color="auto" w:fill="FFFFFF"/>
        <w:spacing w:before="300" w:after="300" w:line="240" w:lineRule="auto"/>
        <w:rPr>
          <w:rFonts w:ascii="Arial" w:eastAsia="Times New Roman" w:hAnsi="Arial" w:cs="Arial"/>
          <w:b/>
          <w:color w:val="0B0C0C"/>
          <w:lang w:eastAsia="en-GB"/>
        </w:rPr>
      </w:pPr>
      <w:r w:rsidRPr="003C04D6">
        <w:rPr>
          <w:rFonts w:ascii="Arial" w:eastAsia="Times New Roman" w:hAnsi="Arial" w:cs="Arial"/>
          <w:color w:val="0B0C0C"/>
          <w:lang w:eastAsia="en-GB"/>
        </w:rPr>
        <w:t>We work in partnership with the Arch Collaborative, a group of Heywood and Rochdale schools</w:t>
      </w:r>
      <w:r>
        <w:rPr>
          <w:rFonts w:ascii="Arial" w:eastAsia="Times New Roman" w:hAnsi="Arial" w:cs="Arial"/>
          <w:color w:val="0B0C0C"/>
          <w:lang w:eastAsia="en-GB"/>
        </w:rPr>
        <w:t>, and the following extract is Priority 5 in the three-year C</w:t>
      </w:r>
      <w:r w:rsidRPr="003C04D6">
        <w:rPr>
          <w:rFonts w:ascii="Arial" w:eastAsia="Times New Roman" w:hAnsi="Arial" w:cs="Arial"/>
          <w:color w:val="0B0C0C"/>
          <w:lang w:eastAsia="en-GB"/>
        </w:rPr>
        <w:t xml:space="preserve">ollaborative </w:t>
      </w:r>
      <w:r>
        <w:rPr>
          <w:rFonts w:ascii="Arial" w:eastAsia="Times New Roman" w:hAnsi="Arial" w:cs="Arial"/>
          <w:color w:val="0B0C0C"/>
          <w:lang w:eastAsia="en-GB"/>
        </w:rPr>
        <w:t>D</w:t>
      </w:r>
      <w:r w:rsidRPr="003C04D6">
        <w:rPr>
          <w:rFonts w:ascii="Arial" w:eastAsia="Times New Roman" w:hAnsi="Arial" w:cs="Arial"/>
          <w:color w:val="0B0C0C"/>
          <w:lang w:eastAsia="en-GB"/>
        </w:rPr>
        <w:t xml:space="preserve">evelopment </w:t>
      </w:r>
      <w:r>
        <w:rPr>
          <w:rFonts w:ascii="Arial" w:eastAsia="Times New Roman" w:hAnsi="Arial" w:cs="Arial"/>
          <w:color w:val="0B0C0C"/>
          <w:lang w:eastAsia="en-GB"/>
        </w:rPr>
        <w:t>P</w:t>
      </w:r>
      <w:r w:rsidRPr="003C04D6">
        <w:rPr>
          <w:rFonts w:ascii="Arial" w:eastAsia="Times New Roman" w:hAnsi="Arial" w:cs="Arial"/>
          <w:color w:val="0B0C0C"/>
          <w:lang w:eastAsia="en-GB"/>
        </w:rPr>
        <w:t>lan, 2023-6.</w:t>
      </w:r>
    </w:p>
    <w:tbl>
      <w:tblPr>
        <w:tblStyle w:val="TableGridLight"/>
        <w:tblW w:w="9209" w:type="dxa"/>
        <w:jc w:val="center"/>
        <w:tblLook w:val="04A0" w:firstRow="1" w:lastRow="0" w:firstColumn="1" w:lastColumn="0" w:noHBand="0" w:noVBand="1"/>
      </w:tblPr>
      <w:tblGrid>
        <w:gridCol w:w="1437"/>
        <w:gridCol w:w="1960"/>
        <w:gridCol w:w="1418"/>
        <w:gridCol w:w="4394"/>
      </w:tblGrid>
      <w:tr w:rsidR="0019778D" w:rsidRPr="007D5535" w:rsidTr="0019778D">
        <w:trPr>
          <w:trHeight w:val="1060"/>
          <w:jc w:val="center"/>
        </w:trPr>
        <w:tc>
          <w:tcPr>
            <w:tcW w:w="1437" w:type="dxa"/>
            <w:shd w:val="clear" w:color="auto" w:fill="BF8F00" w:themeFill="accent4" w:themeFillShade="BF"/>
          </w:tcPr>
          <w:p w:rsidR="0019778D" w:rsidRPr="007D5535" w:rsidRDefault="0019778D" w:rsidP="007D5535">
            <w:pPr>
              <w:jc w:val="center"/>
              <w:rPr>
                <w:rFonts w:ascii="Century Gothic" w:eastAsia="Times New Roman" w:hAnsi="Century Gothic" w:cstheme="majorHAnsi"/>
                <w:b/>
                <w:caps/>
                <w:color w:val="FFFFFF" w:themeColor="background1"/>
                <w:sz w:val="18"/>
                <w:szCs w:val="18"/>
              </w:rPr>
            </w:pPr>
            <w:r w:rsidRPr="007D5535">
              <w:rPr>
                <w:rFonts w:ascii="Century Gothic" w:eastAsia="Times New Roman" w:hAnsi="Century Gothic" w:cstheme="majorHAnsi"/>
                <w:b/>
                <w:caps/>
                <w:color w:val="FFFFFF" w:themeColor="background1"/>
                <w:sz w:val="18"/>
                <w:szCs w:val="18"/>
              </w:rPr>
              <w:t xml:space="preserve">INTERVENTION DESCRIPTION </w:t>
            </w:r>
          </w:p>
          <w:p w:rsidR="0019778D" w:rsidRPr="007D5535" w:rsidRDefault="0019778D" w:rsidP="007D5535">
            <w:pPr>
              <w:jc w:val="center"/>
              <w:rPr>
                <w:rFonts w:ascii="Century Gothic" w:hAnsi="Century Gothic" w:cstheme="majorHAnsi"/>
                <w:color w:val="FFFFFF" w:themeColor="background1"/>
                <w:sz w:val="18"/>
                <w:szCs w:val="18"/>
                <w:lang w:eastAsia="en-GB"/>
              </w:rPr>
            </w:pPr>
            <w:r w:rsidRPr="007D5535">
              <w:rPr>
                <w:rFonts w:ascii="Century Gothic" w:hAnsi="Century Gothic" w:cstheme="majorHAnsi"/>
                <w:i/>
                <w:color w:val="FFFFFF" w:themeColor="background1"/>
                <w:sz w:val="18"/>
                <w:szCs w:val="18"/>
              </w:rPr>
              <w:t>(</w:t>
            </w:r>
            <w:proofErr w:type="gramStart"/>
            <w:r w:rsidRPr="007D5535">
              <w:rPr>
                <w:rFonts w:ascii="Century Gothic" w:hAnsi="Century Gothic" w:cstheme="majorHAnsi"/>
                <w:i/>
                <w:color w:val="FFFFFF" w:themeColor="background1"/>
                <w:sz w:val="18"/>
                <w:szCs w:val="18"/>
              </w:rPr>
              <w:t>what</w:t>
            </w:r>
            <w:proofErr w:type="gramEnd"/>
            <w:r w:rsidRPr="007D5535">
              <w:rPr>
                <w:rFonts w:ascii="Century Gothic" w:hAnsi="Century Gothic" w:cstheme="majorHAnsi"/>
                <w:i/>
                <w:color w:val="FFFFFF" w:themeColor="background1"/>
                <w:sz w:val="18"/>
                <w:szCs w:val="18"/>
              </w:rPr>
              <w:t xml:space="preserve"> are the active ingredients?)</w:t>
            </w:r>
          </w:p>
        </w:tc>
        <w:tc>
          <w:tcPr>
            <w:tcW w:w="1960" w:type="dxa"/>
            <w:shd w:val="clear" w:color="auto" w:fill="BF8F00" w:themeFill="accent4" w:themeFillShade="BF"/>
          </w:tcPr>
          <w:p w:rsidR="0019778D" w:rsidRPr="007D5535" w:rsidRDefault="0019778D" w:rsidP="007D5535">
            <w:pPr>
              <w:jc w:val="center"/>
              <w:rPr>
                <w:rFonts w:ascii="Century Gothic" w:eastAsia="Times New Roman" w:hAnsi="Century Gothic" w:cstheme="majorHAnsi"/>
                <w:b/>
                <w:caps/>
                <w:color w:val="FFFFFF" w:themeColor="background1"/>
                <w:sz w:val="18"/>
                <w:szCs w:val="18"/>
              </w:rPr>
            </w:pPr>
            <w:r w:rsidRPr="007D5535">
              <w:rPr>
                <w:rFonts w:ascii="Century Gothic" w:eastAsia="Times New Roman" w:hAnsi="Century Gothic" w:cstheme="majorHAnsi"/>
                <w:b/>
                <w:caps/>
                <w:color w:val="FFFFFF" w:themeColor="background1"/>
                <w:sz w:val="18"/>
                <w:szCs w:val="18"/>
              </w:rPr>
              <w:t xml:space="preserve">INTERVENTION ActIVITIES &amp; Professional Development  </w:t>
            </w:r>
          </w:p>
          <w:p w:rsidR="0019778D" w:rsidRPr="007D5535" w:rsidRDefault="0019778D" w:rsidP="007D5535">
            <w:pPr>
              <w:jc w:val="center"/>
              <w:rPr>
                <w:rFonts w:ascii="Century Gothic" w:hAnsi="Century Gothic" w:cstheme="majorHAnsi"/>
                <w:color w:val="FFFFFF" w:themeColor="background1"/>
                <w:sz w:val="18"/>
                <w:szCs w:val="18"/>
                <w:lang w:eastAsia="en-GB"/>
              </w:rPr>
            </w:pPr>
            <w:r w:rsidRPr="007D5535">
              <w:rPr>
                <w:rFonts w:ascii="Century Gothic" w:eastAsia="Times New Roman" w:hAnsi="Century Gothic" w:cstheme="majorHAnsi"/>
                <w:caps/>
                <w:color w:val="FFFFFF" w:themeColor="background1"/>
                <w:sz w:val="18"/>
                <w:szCs w:val="18"/>
              </w:rPr>
              <w:t>(inc. DATES)</w:t>
            </w:r>
          </w:p>
        </w:tc>
        <w:tc>
          <w:tcPr>
            <w:tcW w:w="1418" w:type="dxa"/>
            <w:shd w:val="clear" w:color="auto" w:fill="BF8F00" w:themeFill="accent4" w:themeFillShade="BF"/>
          </w:tcPr>
          <w:p w:rsidR="0019778D" w:rsidRPr="007D5535" w:rsidRDefault="0019778D" w:rsidP="007D5535">
            <w:pPr>
              <w:jc w:val="center"/>
              <w:rPr>
                <w:rFonts w:ascii="Century Gothic" w:eastAsia="Times New Roman" w:hAnsi="Century Gothic" w:cstheme="majorHAnsi"/>
                <w:b/>
                <w:caps/>
                <w:color w:val="FFFFFF" w:themeColor="background1"/>
                <w:sz w:val="18"/>
                <w:szCs w:val="18"/>
              </w:rPr>
            </w:pPr>
            <w:r w:rsidRPr="007D5535">
              <w:rPr>
                <w:rFonts w:ascii="Century Gothic" w:eastAsia="Times New Roman" w:hAnsi="Century Gothic" w:cstheme="majorHAnsi"/>
                <w:b/>
                <w:caps/>
                <w:color w:val="FFFFFF" w:themeColor="background1"/>
                <w:sz w:val="18"/>
                <w:szCs w:val="18"/>
              </w:rPr>
              <w:t>Resources</w:t>
            </w:r>
          </w:p>
          <w:p w:rsidR="0019778D" w:rsidRPr="007D5535" w:rsidRDefault="0019778D" w:rsidP="007D5535">
            <w:pPr>
              <w:jc w:val="center"/>
              <w:rPr>
                <w:rFonts w:ascii="Century Gothic" w:hAnsi="Century Gothic" w:cstheme="majorHAnsi"/>
                <w:color w:val="FFFFFF" w:themeColor="background1"/>
                <w:sz w:val="18"/>
                <w:szCs w:val="18"/>
                <w:lang w:eastAsia="en-GB"/>
              </w:rPr>
            </w:pPr>
            <w:r w:rsidRPr="007D5535">
              <w:rPr>
                <w:rFonts w:ascii="Century Gothic" w:eastAsia="Times New Roman" w:hAnsi="Century Gothic" w:cstheme="majorHAnsi"/>
                <w:caps/>
                <w:color w:val="FFFFFF" w:themeColor="background1"/>
                <w:sz w:val="18"/>
                <w:szCs w:val="18"/>
              </w:rPr>
              <w:t xml:space="preserve">inc. STAFF &amp; Costs </w:t>
            </w:r>
          </w:p>
        </w:tc>
        <w:tc>
          <w:tcPr>
            <w:tcW w:w="4394" w:type="dxa"/>
            <w:shd w:val="clear" w:color="auto" w:fill="BF8F00" w:themeFill="accent4" w:themeFillShade="BF"/>
          </w:tcPr>
          <w:p w:rsidR="0019778D" w:rsidRPr="007D5535" w:rsidRDefault="0019778D" w:rsidP="007D5535">
            <w:pPr>
              <w:jc w:val="center"/>
              <w:rPr>
                <w:rFonts w:ascii="Century Gothic" w:eastAsia="Times New Roman" w:hAnsi="Century Gothic" w:cstheme="majorHAnsi"/>
                <w:b/>
                <w:caps/>
                <w:color w:val="FFFFFF" w:themeColor="background1"/>
                <w:sz w:val="18"/>
                <w:szCs w:val="18"/>
              </w:rPr>
            </w:pPr>
            <w:r w:rsidRPr="007D5535">
              <w:rPr>
                <w:rFonts w:ascii="Century Gothic" w:eastAsia="Times New Roman" w:hAnsi="Century Gothic" w:cstheme="majorHAnsi"/>
                <w:b/>
                <w:caps/>
                <w:color w:val="FFFFFF" w:themeColor="background1"/>
                <w:sz w:val="18"/>
                <w:szCs w:val="18"/>
              </w:rPr>
              <w:t xml:space="preserve">Success Criteria &amp; MONITORING </w:t>
            </w:r>
          </w:p>
          <w:p w:rsidR="0019778D" w:rsidRPr="007D5535" w:rsidRDefault="0019778D" w:rsidP="007D5535">
            <w:pPr>
              <w:jc w:val="center"/>
              <w:rPr>
                <w:rFonts w:ascii="Century Gothic" w:hAnsi="Century Gothic" w:cstheme="majorHAnsi"/>
                <w:color w:val="FFFFFF" w:themeColor="background1"/>
                <w:sz w:val="18"/>
                <w:szCs w:val="18"/>
                <w:lang w:eastAsia="en-GB"/>
              </w:rPr>
            </w:pPr>
            <w:r w:rsidRPr="007D5535">
              <w:rPr>
                <w:rFonts w:ascii="Century Gothic" w:eastAsia="Times New Roman" w:hAnsi="Century Gothic" w:cstheme="majorHAnsi"/>
                <w:caps/>
                <w:color w:val="FFFFFF" w:themeColor="background1"/>
                <w:sz w:val="18"/>
                <w:szCs w:val="18"/>
              </w:rPr>
              <w:t>(inc. DATES)</w:t>
            </w:r>
          </w:p>
        </w:tc>
      </w:tr>
      <w:tr w:rsidR="0019778D" w:rsidRPr="007D5535" w:rsidTr="0019778D">
        <w:trPr>
          <w:trHeight w:val="879"/>
          <w:jc w:val="center"/>
        </w:trPr>
        <w:tc>
          <w:tcPr>
            <w:tcW w:w="1437"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2023-24</w:t>
            </w:r>
          </w:p>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Quality in Careers Mark</w:t>
            </w:r>
          </w:p>
        </w:tc>
        <w:tc>
          <w:tcPr>
            <w:tcW w:w="1960" w:type="dxa"/>
          </w:tcPr>
          <w:p w:rsidR="0019778D" w:rsidRPr="007D5535" w:rsidRDefault="0019778D" w:rsidP="007D5535">
            <w:pPr>
              <w:rPr>
                <w:rFonts w:ascii="Century Gothic" w:hAnsi="Century Gothic" w:cstheme="majorHAnsi"/>
                <w:sz w:val="18"/>
                <w:lang w:eastAsia="en-GB"/>
              </w:rPr>
            </w:pPr>
            <w:r w:rsidRPr="007D5535">
              <w:rPr>
                <w:rFonts w:ascii="Century Gothic" w:hAnsi="Century Gothic" w:cstheme="majorHAnsi"/>
                <w:sz w:val="18"/>
                <w:lang w:eastAsia="en-GB"/>
              </w:rPr>
              <w:t xml:space="preserve">Consider </w:t>
            </w:r>
            <w:hyperlink r:id="rId7" w:history="1">
              <w:r w:rsidRPr="007D5535">
                <w:rPr>
                  <w:rFonts w:ascii="Century Gothic" w:hAnsi="Century Gothic" w:cstheme="majorHAnsi"/>
                  <w:color w:val="0563C1" w:themeColor="hyperlink"/>
                  <w:sz w:val="18"/>
                  <w:u w:val="single"/>
                  <w:lang w:eastAsia="en-GB"/>
                </w:rPr>
                <w:t>Quality in Careers Mark</w:t>
              </w:r>
            </w:hyperlink>
          </w:p>
          <w:p w:rsidR="0019778D" w:rsidRPr="007D5535" w:rsidRDefault="0019778D" w:rsidP="007D5535">
            <w:pPr>
              <w:rPr>
                <w:rFonts w:ascii="Century Gothic" w:hAnsi="Century Gothic" w:cstheme="majorHAnsi"/>
                <w:sz w:val="18"/>
                <w:lang w:eastAsia="en-GB"/>
              </w:rPr>
            </w:pPr>
            <w:r w:rsidRPr="007D5535">
              <w:rPr>
                <w:rFonts w:ascii="Century Gothic" w:hAnsi="Century Gothic" w:cstheme="majorHAnsi"/>
                <w:sz w:val="18"/>
                <w:lang w:eastAsia="en-GB"/>
              </w:rPr>
              <w:t xml:space="preserve">Research &amp; explore resources: </w:t>
            </w:r>
            <w:hyperlink r:id="rId8" w:history="1">
              <w:r w:rsidRPr="007D5535">
                <w:rPr>
                  <w:rFonts w:ascii="Century Gothic" w:hAnsi="Century Gothic" w:cstheme="majorHAnsi"/>
                  <w:color w:val="0563C1" w:themeColor="hyperlink"/>
                  <w:sz w:val="18"/>
                  <w:u w:val="single"/>
                  <w:lang w:eastAsia="en-GB"/>
                </w:rPr>
                <w:t>QiC.org</w:t>
              </w:r>
            </w:hyperlink>
            <w:r w:rsidRPr="007D5535">
              <w:rPr>
                <w:rFonts w:ascii="Century Gothic" w:hAnsi="Century Gothic" w:cstheme="majorHAnsi"/>
                <w:sz w:val="18"/>
                <w:lang w:eastAsia="en-GB"/>
              </w:rPr>
              <w:t xml:space="preserve"> / </w:t>
            </w:r>
            <w:hyperlink r:id="rId9" w:history="1">
              <w:r w:rsidRPr="007D5535">
                <w:rPr>
                  <w:rFonts w:ascii="Century Gothic" w:hAnsi="Century Gothic" w:cstheme="majorHAnsi"/>
                  <w:color w:val="0563C1" w:themeColor="hyperlink"/>
                  <w:sz w:val="18"/>
                  <w:u w:val="single"/>
                  <w:lang w:eastAsia="en-GB"/>
                </w:rPr>
                <w:t>PCC&amp;E</w:t>
              </w:r>
            </w:hyperlink>
            <w:r w:rsidRPr="007D5535">
              <w:rPr>
                <w:rFonts w:ascii="Century Gothic" w:hAnsi="Century Gothic" w:cstheme="majorHAnsi"/>
                <w:sz w:val="18"/>
                <w:lang w:eastAsia="en-GB"/>
              </w:rPr>
              <w:t xml:space="preserve"> / </w:t>
            </w:r>
            <w:hyperlink r:id="rId10" w:history="1">
              <w:r w:rsidRPr="007D5535">
                <w:rPr>
                  <w:rFonts w:ascii="Century Gothic" w:hAnsi="Century Gothic" w:cstheme="majorHAnsi"/>
                  <w:color w:val="0563C1" w:themeColor="hyperlink"/>
                  <w:sz w:val="18"/>
                  <w:u w:val="single"/>
                  <w:lang w:eastAsia="en-GB"/>
                </w:rPr>
                <w:t>C&amp;E</w:t>
              </w:r>
            </w:hyperlink>
          </w:p>
          <w:p w:rsidR="0019778D" w:rsidRPr="007D5535" w:rsidRDefault="0019778D" w:rsidP="007D5535">
            <w:pPr>
              <w:rPr>
                <w:rFonts w:ascii="Century Gothic" w:hAnsi="Century Gothic" w:cstheme="majorHAnsi"/>
                <w:sz w:val="20"/>
                <w:lang w:eastAsia="en-GB"/>
              </w:rPr>
            </w:pPr>
          </w:p>
        </w:tc>
        <w:tc>
          <w:tcPr>
            <w:tcW w:w="1418"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 xml:space="preserve">Schools to identify lead / key contact </w:t>
            </w:r>
          </w:p>
        </w:tc>
        <w:tc>
          <w:tcPr>
            <w:tcW w:w="4394" w:type="dxa"/>
          </w:tcPr>
          <w:p w:rsidR="0019778D" w:rsidRPr="007D5535" w:rsidRDefault="0019778D" w:rsidP="007D5535">
            <w:pPr>
              <w:rPr>
                <w:rFonts w:ascii="Century Gothic" w:hAnsi="Century Gothic" w:cstheme="majorHAnsi"/>
                <w:sz w:val="20"/>
                <w:szCs w:val="20"/>
                <w:lang w:eastAsia="en-GB"/>
              </w:rPr>
            </w:pPr>
            <w:r w:rsidRPr="007D5535">
              <w:rPr>
                <w:rFonts w:ascii="Century Gothic" w:hAnsi="Century Gothic"/>
                <w:sz w:val="20"/>
                <w:szCs w:val="20"/>
              </w:rPr>
              <w:t xml:space="preserve">Increased pupil and teacher understanding of the link between education, qualifications, skills and work opportunities, preparing pupils for adulthood from the earliest years; </w:t>
            </w:r>
          </w:p>
        </w:tc>
      </w:tr>
      <w:tr w:rsidR="0019778D" w:rsidRPr="007D5535" w:rsidTr="0019778D">
        <w:trPr>
          <w:trHeight w:val="67"/>
          <w:jc w:val="center"/>
        </w:trPr>
        <w:tc>
          <w:tcPr>
            <w:tcW w:w="1437" w:type="dxa"/>
          </w:tcPr>
          <w:p w:rsidR="0019778D" w:rsidRPr="007D5535" w:rsidRDefault="0019778D" w:rsidP="007D5535">
            <w:pPr>
              <w:rPr>
                <w:rFonts w:ascii="Century Gothic" w:hAnsi="Century Gothic" w:cstheme="majorHAnsi"/>
                <w:sz w:val="20"/>
                <w:lang w:eastAsia="en-GB"/>
              </w:rPr>
            </w:pPr>
          </w:p>
        </w:tc>
        <w:tc>
          <w:tcPr>
            <w:tcW w:w="1960"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 xml:space="preserve">Baseline assessment / Questionnaire for pupils to establish understanding of careers available and aspirations </w:t>
            </w:r>
          </w:p>
        </w:tc>
        <w:tc>
          <w:tcPr>
            <w:tcW w:w="1418" w:type="dxa"/>
          </w:tcPr>
          <w:p w:rsidR="0019778D" w:rsidRPr="007D5535" w:rsidRDefault="0019778D" w:rsidP="007D5535">
            <w:pPr>
              <w:rPr>
                <w:rFonts w:ascii="Century Gothic" w:hAnsi="Century Gothic" w:cstheme="majorHAnsi"/>
                <w:sz w:val="20"/>
                <w:lang w:eastAsia="en-GB"/>
              </w:rPr>
            </w:pPr>
          </w:p>
        </w:tc>
        <w:tc>
          <w:tcPr>
            <w:tcW w:w="4394" w:type="dxa"/>
          </w:tcPr>
          <w:p w:rsidR="0019778D" w:rsidRPr="007D5535" w:rsidRDefault="0019778D" w:rsidP="007D5535">
            <w:pPr>
              <w:rPr>
                <w:rFonts w:ascii="Century Gothic" w:hAnsi="Century Gothic"/>
                <w:sz w:val="20"/>
                <w:szCs w:val="20"/>
              </w:rPr>
            </w:pPr>
            <w:r w:rsidRPr="007D5535">
              <w:rPr>
                <w:rFonts w:ascii="Century Gothic" w:hAnsi="Century Gothic"/>
                <w:sz w:val="20"/>
                <w:szCs w:val="20"/>
              </w:rPr>
              <w:t>• Pupils’ evolving perception of their own potential place in a future world of work is explored and nurtured;</w:t>
            </w:r>
          </w:p>
        </w:tc>
      </w:tr>
      <w:tr w:rsidR="0019778D" w:rsidRPr="007D5535" w:rsidTr="0019778D">
        <w:trPr>
          <w:trHeight w:val="848"/>
          <w:jc w:val="center"/>
        </w:trPr>
        <w:tc>
          <w:tcPr>
            <w:tcW w:w="1437" w:type="dxa"/>
          </w:tcPr>
          <w:p w:rsidR="0019778D" w:rsidRPr="007D5535" w:rsidRDefault="0019778D" w:rsidP="007D5535">
            <w:pPr>
              <w:rPr>
                <w:rFonts w:ascii="Century Gothic" w:hAnsi="Century Gothic" w:cstheme="majorHAnsi"/>
                <w:sz w:val="20"/>
                <w:lang w:eastAsia="en-GB"/>
              </w:rPr>
            </w:pPr>
          </w:p>
        </w:tc>
        <w:tc>
          <w:tcPr>
            <w:tcW w:w="1960"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Link with Newhouse academy for careers day for all Arch schools</w:t>
            </w:r>
          </w:p>
          <w:p w:rsidR="0019778D" w:rsidRPr="007D5535" w:rsidRDefault="0019778D" w:rsidP="007D5535">
            <w:pPr>
              <w:rPr>
                <w:rFonts w:ascii="Century Gothic" w:hAnsi="Century Gothic" w:cstheme="majorHAnsi"/>
                <w:sz w:val="20"/>
                <w:lang w:eastAsia="en-GB"/>
              </w:rPr>
            </w:pPr>
          </w:p>
          <w:p w:rsidR="0019778D" w:rsidRPr="007D5535" w:rsidRDefault="0019778D" w:rsidP="007D5535">
            <w:pPr>
              <w:rPr>
                <w:rFonts w:ascii="Century Gothic" w:hAnsi="Century Gothic" w:cstheme="majorHAnsi"/>
                <w:sz w:val="20"/>
                <w:lang w:eastAsia="en-GB"/>
              </w:rPr>
            </w:pPr>
          </w:p>
        </w:tc>
        <w:tc>
          <w:tcPr>
            <w:tcW w:w="1418" w:type="dxa"/>
          </w:tcPr>
          <w:p w:rsidR="0019778D" w:rsidRPr="007D5535" w:rsidRDefault="0019778D" w:rsidP="007D5535">
            <w:pPr>
              <w:rPr>
                <w:rFonts w:ascii="Century Gothic" w:hAnsi="Century Gothic" w:cstheme="majorHAnsi"/>
                <w:sz w:val="20"/>
                <w:lang w:eastAsia="en-GB"/>
              </w:rPr>
            </w:pPr>
          </w:p>
        </w:tc>
        <w:tc>
          <w:tcPr>
            <w:tcW w:w="4394" w:type="dxa"/>
          </w:tcPr>
          <w:p w:rsidR="0019778D" w:rsidRPr="007D5535" w:rsidRDefault="0019778D" w:rsidP="007D5535">
            <w:pPr>
              <w:rPr>
                <w:rFonts w:ascii="Century Gothic" w:hAnsi="Century Gothic"/>
                <w:sz w:val="20"/>
                <w:szCs w:val="20"/>
              </w:rPr>
            </w:pPr>
            <w:r w:rsidRPr="007D5535">
              <w:rPr>
                <w:rFonts w:ascii="Century Gothic" w:hAnsi="Century Gothic"/>
                <w:sz w:val="20"/>
                <w:szCs w:val="20"/>
              </w:rPr>
              <w:t>• Pupils and teachers exposed to businesses and the world of work, develop a realistic view of</w:t>
            </w:r>
          </w:p>
          <w:p w:rsidR="0019778D" w:rsidRPr="007D5535" w:rsidRDefault="0019778D" w:rsidP="007D5535">
            <w:pPr>
              <w:rPr>
                <w:rFonts w:ascii="Century Gothic" w:hAnsi="Century Gothic" w:cstheme="majorHAnsi"/>
                <w:sz w:val="20"/>
                <w:szCs w:val="20"/>
                <w:lang w:eastAsia="en-GB"/>
              </w:rPr>
            </w:pPr>
            <w:r w:rsidRPr="007D5535">
              <w:rPr>
                <w:rFonts w:ascii="Century Gothic" w:hAnsi="Century Gothic"/>
                <w:sz w:val="20"/>
                <w:szCs w:val="20"/>
              </w:rPr>
              <w:t>Parents/carers’ attitudes, perceptions and aspirations broadened relating to their children’s education and career preferences.</w:t>
            </w:r>
          </w:p>
        </w:tc>
      </w:tr>
      <w:tr w:rsidR="0019778D" w:rsidRPr="007D5535" w:rsidTr="0019778D">
        <w:trPr>
          <w:trHeight w:val="1115"/>
          <w:jc w:val="center"/>
        </w:trPr>
        <w:tc>
          <w:tcPr>
            <w:tcW w:w="1437" w:type="dxa"/>
          </w:tcPr>
          <w:p w:rsidR="0019778D" w:rsidRPr="007D5535" w:rsidRDefault="0019778D" w:rsidP="007D5535">
            <w:pPr>
              <w:rPr>
                <w:rFonts w:ascii="Century Gothic" w:hAnsi="Century Gothic" w:cstheme="majorHAnsi"/>
                <w:sz w:val="20"/>
                <w:lang w:eastAsia="en-GB"/>
              </w:rPr>
            </w:pPr>
          </w:p>
        </w:tc>
        <w:tc>
          <w:tcPr>
            <w:tcW w:w="1960"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 xml:space="preserve">Subject leaders to identify in curriculum links to careers </w:t>
            </w:r>
          </w:p>
          <w:p w:rsidR="0019778D" w:rsidRPr="007D5535" w:rsidRDefault="0019778D" w:rsidP="007D5535">
            <w:pPr>
              <w:rPr>
                <w:rFonts w:ascii="Century Gothic" w:hAnsi="Century Gothic" w:cstheme="majorHAnsi"/>
                <w:sz w:val="20"/>
                <w:lang w:eastAsia="en-GB"/>
              </w:rPr>
            </w:pPr>
          </w:p>
          <w:p w:rsidR="0019778D" w:rsidRPr="007D5535" w:rsidRDefault="0019778D" w:rsidP="007D5535">
            <w:pPr>
              <w:rPr>
                <w:rFonts w:ascii="Century Gothic" w:hAnsi="Century Gothic" w:cstheme="majorHAnsi"/>
                <w:sz w:val="20"/>
                <w:lang w:eastAsia="en-GB"/>
              </w:rPr>
            </w:pPr>
          </w:p>
        </w:tc>
        <w:tc>
          <w:tcPr>
            <w:tcW w:w="1418" w:type="dxa"/>
          </w:tcPr>
          <w:p w:rsidR="0019778D" w:rsidRPr="007D5535" w:rsidRDefault="0019778D" w:rsidP="007D5535">
            <w:pPr>
              <w:rPr>
                <w:rFonts w:ascii="Century Gothic" w:hAnsi="Century Gothic" w:cstheme="majorHAnsi"/>
                <w:sz w:val="20"/>
                <w:lang w:eastAsia="en-GB"/>
              </w:rPr>
            </w:pPr>
          </w:p>
        </w:tc>
        <w:tc>
          <w:tcPr>
            <w:tcW w:w="4394" w:type="dxa"/>
          </w:tcPr>
          <w:p w:rsidR="0019778D" w:rsidRPr="007D5535" w:rsidRDefault="0019778D" w:rsidP="007D5535">
            <w:pPr>
              <w:rPr>
                <w:rFonts w:ascii="Century Gothic" w:hAnsi="Century Gothic"/>
                <w:sz w:val="20"/>
                <w:szCs w:val="20"/>
              </w:rPr>
            </w:pPr>
            <w:r w:rsidRPr="007D5535">
              <w:rPr>
                <w:rFonts w:ascii="Century Gothic" w:hAnsi="Century Gothic"/>
                <w:sz w:val="20"/>
                <w:szCs w:val="20"/>
              </w:rPr>
              <w:t>• Pupils and teachers exposed to businesses and the world of work, develop a realistic view of differing occupations and sector skills gaps;</w:t>
            </w:r>
          </w:p>
          <w:p w:rsidR="0019778D" w:rsidRPr="007D5535" w:rsidRDefault="0019778D" w:rsidP="007D5535">
            <w:pPr>
              <w:rPr>
                <w:rFonts w:ascii="Century Gothic" w:hAnsi="Century Gothic"/>
                <w:sz w:val="20"/>
                <w:szCs w:val="20"/>
              </w:rPr>
            </w:pPr>
            <w:r w:rsidRPr="007D5535">
              <w:rPr>
                <w:rFonts w:ascii="Century Gothic" w:hAnsi="Century Gothic"/>
                <w:sz w:val="20"/>
                <w:szCs w:val="20"/>
              </w:rPr>
              <w:t>• Amelioration of restricted views by broadening horizons and raised aspirations, particularly for pupils with special educational needs and disabilities;</w:t>
            </w:r>
          </w:p>
        </w:tc>
      </w:tr>
      <w:tr w:rsidR="0019778D" w:rsidRPr="007D5535" w:rsidTr="0019778D">
        <w:trPr>
          <w:trHeight w:val="564"/>
          <w:jc w:val="center"/>
        </w:trPr>
        <w:tc>
          <w:tcPr>
            <w:tcW w:w="1437" w:type="dxa"/>
          </w:tcPr>
          <w:p w:rsidR="0019778D" w:rsidRPr="007D5535" w:rsidRDefault="0019778D" w:rsidP="007D5535">
            <w:pPr>
              <w:rPr>
                <w:rFonts w:ascii="Century Gothic" w:hAnsi="Century Gothic" w:cstheme="majorHAnsi"/>
                <w:sz w:val="20"/>
                <w:lang w:eastAsia="en-GB"/>
              </w:rPr>
            </w:pPr>
          </w:p>
        </w:tc>
        <w:tc>
          <w:tcPr>
            <w:tcW w:w="1960"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School council to participate in careers project through ARCH</w:t>
            </w:r>
          </w:p>
        </w:tc>
        <w:tc>
          <w:tcPr>
            <w:tcW w:w="1418" w:type="dxa"/>
          </w:tcPr>
          <w:p w:rsidR="0019778D" w:rsidRPr="007D5535" w:rsidRDefault="0019778D" w:rsidP="007D5535">
            <w:pPr>
              <w:rPr>
                <w:rFonts w:ascii="Century Gothic" w:hAnsi="Century Gothic" w:cstheme="majorHAnsi"/>
                <w:sz w:val="20"/>
                <w:lang w:eastAsia="en-GB"/>
              </w:rPr>
            </w:pPr>
          </w:p>
        </w:tc>
        <w:tc>
          <w:tcPr>
            <w:tcW w:w="4394" w:type="dxa"/>
          </w:tcPr>
          <w:p w:rsidR="0019778D" w:rsidRPr="007D5535" w:rsidRDefault="0019778D" w:rsidP="007D5535">
            <w:pPr>
              <w:rPr>
                <w:rFonts w:ascii="Century Gothic" w:hAnsi="Century Gothic" w:cstheme="majorHAnsi"/>
                <w:sz w:val="20"/>
                <w:szCs w:val="20"/>
                <w:lang w:eastAsia="en-GB"/>
              </w:rPr>
            </w:pPr>
            <w:r w:rsidRPr="007D5535">
              <w:rPr>
                <w:rFonts w:ascii="Century Gothic" w:hAnsi="Century Gothic"/>
                <w:sz w:val="20"/>
                <w:szCs w:val="20"/>
              </w:rPr>
              <w:t>More pupils and teaching staff learn about themselves and develop a better view of their self-efficacy; increased pupil and teacher awareness of career/work opportunities;</w:t>
            </w:r>
          </w:p>
        </w:tc>
      </w:tr>
      <w:tr w:rsidR="0019778D" w:rsidRPr="007D5535" w:rsidTr="0019778D">
        <w:trPr>
          <w:trHeight w:val="282"/>
          <w:jc w:val="center"/>
        </w:trPr>
        <w:tc>
          <w:tcPr>
            <w:tcW w:w="1437"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2024-25</w:t>
            </w:r>
          </w:p>
        </w:tc>
        <w:tc>
          <w:tcPr>
            <w:tcW w:w="1960"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Embed, review, reflect, improve</w:t>
            </w:r>
          </w:p>
        </w:tc>
        <w:tc>
          <w:tcPr>
            <w:tcW w:w="1418" w:type="dxa"/>
          </w:tcPr>
          <w:p w:rsidR="0019778D" w:rsidRPr="007D5535" w:rsidRDefault="0019778D" w:rsidP="007D5535">
            <w:pPr>
              <w:rPr>
                <w:rFonts w:ascii="Century Gothic" w:hAnsi="Century Gothic" w:cstheme="majorHAnsi"/>
                <w:sz w:val="20"/>
                <w:lang w:eastAsia="en-GB"/>
              </w:rPr>
            </w:pPr>
          </w:p>
        </w:tc>
        <w:tc>
          <w:tcPr>
            <w:tcW w:w="4394" w:type="dxa"/>
          </w:tcPr>
          <w:p w:rsidR="0019778D" w:rsidRPr="007D5535" w:rsidRDefault="0019778D" w:rsidP="007D5535">
            <w:pPr>
              <w:rPr>
                <w:rFonts w:ascii="Century Gothic" w:hAnsi="Century Gothic" w:cstheme="majorHAnsi"/>
                <w:sz w:val="20"/>
                <w:lang w:eastAsia="en-GB"/>
              </w:rPr>
            </w:pPr>
          </w:p>
        </w:tc>
      </w:tr>
    </w:tbl>
    <w:p w:rsidR="000732C4" w:rsidRPr="00B30494" w:rsidRDefault="000732C4" w:rsidP="000732C4">
      <w:pPr>
        <w:shd w:val="clear" w:color="auto" w:fill="FFFFFF"/>
        <w:spacing w:before="300" w:after="300" w:line="240" w:lineRule="auto"/>
        <w:rPr>
          <w:rFonts w:ascii="Arial" w:eastAsia="Times New Roman" w:hAnsi="Arial" w:cs="Arial"/>
          <w:b/>
          <w:color w:val="0B0C0C"/>
          <w:lang w:eastAsia="en-GB"/>
        </w:rPr>
      </w:pPr>
      <w:r w:rsidRPr="00B30494">
        <w:rPr>
          <w:rFonts w:ascii="Arial" w:eastAsia="Times New Roman" w:hAnsi="Arial" w:cs="Arial"/>
          <w:b/>
          <w:color w:val="0B0C0C"/>
          <w:lang w:eastAsia="en-GB"/>
        </w:rPr>
        <w:t>Careers through specific days in school</w:t>
      </w:r>
    </w:p>
    <w:p w:rsidR="007D5535" w:rsidRDefault="00B30494" w:rsidP="000732C4">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Each year</w:t>
      </w:r>
      <w:r w:rsidR="0019778D">
        <w:rPr>
          <w:rFonts w:ascii="Arial" w:eastAsia="Times New Roman" w:hAnsi="Arial" w:cs="Arial"/>
          <w:color w:val="0B0C0C"/>
          <w:lang w:eastAsia="en-GB"/>
        </w:rPr>
        <w:t xml:space="preserve"> </w:t>
      </w:r>
      <w:r>
        <w:rPr>
          <w:rFonts w:ascii="Arial" w:eastAsia="Times New Roman" w:hAnsi="Arial" w:cs="Arial"/>
          <w:color w:val="0B0C0C"/>
          <w:lang w:eastAsia="en-GB"/>
        </w:rPr>
        <w:t xml:space="preserve">we hold a ‘What do you want to be when you </w:t>
      </w:r>
      <w:r w:rsidR="0019778D">
        <w:rPr>
          <w:rFonts w:ascii="Arial" w:eastAsia="Times New Roman" w:hAnsi="Arial" w:cs="Arial"/>
          <w:color w:val="0B0C0C"/>
          <w:lang w:eastAsia="en-GB"/>
        </w:rPr>
        <w:t>grow up?’ D</w:t>
      </w:r>
      <w:r>
        <w:rPr>
          <w:rFonts w:ascii="Arial" w:eastAsia="Times New Roman" w:hAnsi="Arial" w:cs="Arial"/>
          <w:color w:val="0B0C0C"/>
          <w:lang w:eastAsia="en-GB"/>
        </w:rPr>
        <w:t xml:space="preserve">ay. In </w:t>
      </w:r>
      <w:r w:rsidR="0019778D">
        <w:rPr>
          <w:rFonts w:ascii="Arial" w:eastAsia="Times New Roman" w:hAnsi="Arial" w:cs="Arial"/>
          <w:color w:val="0B0C0C"/>
          <w:lang w:eastAsia="en-GB"/>
        </w:rPr>
        <w:t xml:space="preserve">January </w:t>
      </w:r>
      <w:r>
        <w:rPr>
          <w:rFonts w:ascii="Arial" w:eastAsia="Times New Roman" w:hAnsi="Arial" w:cs="Arial"/>
          <w:color w:val="0B0C0C"/>
          <w:lang w:eastAsia="en-GB"/>
        </w:rPr>
        <w:t xml:space="preserve">2023, this focused on dressing up and exploring </w:t>
      </w:r>
      <w:r w:rsidR="0019778D">
        <w:rPr>
          <w:rFonts w:ascii="Arial" w:eastAsia="Times New Roman" w:hAnsi="Arial" w:cs="Arial"/>
          <w:color w:val="0B0C0C"/>
          <w:lang w:eastAsia="en-GB"/>
        </w:rPr>
        <w:t xml:space="preserve">pupil </w:t>
      </w:r>
      <w:r>
        <w:rPr>
          <w:rFonts w:ascii="Arial" w:eastAsia="Times New Roman" w:hAnsi="Arial" w:cs="Arial"/>
          <w:color w:val="0B0C0C"/>
          <w:lang w:eastAsia="en-GB"/>
        </w:rPr>
        <w:t>aspirations. From 2024</w:t>
      </w:r>
      <w:r w:rsidR="00513D34">
        <w:rPr>
          <w:rFonts w:ascii="Arial" w:eastAsia="Times New Roman" w:hAnsi="Arial" w:cs="Arial"/>
          <w:color w:val="0B0C0C"/>
          <w:lang w:eastAsia="en-GB"/>
        </w:rPr>
        <w:t>,</w:t>
      </w:r>
      <w:r>
        <w:rPr>
          <w:rFonts w:ascii="Arial" w:eastAsia="Times New Roman" w:hAnsi="Arial" w:cs="Arial"/>
          <w:color w:val="0B0C0C"/>
          <w:lang w:eastAsia="en-GB"/>
        </w:rPr>
        <w:t xml:space="preserve"> this </w:t>
      </w:r>
      <w:r w:rsidR="00513D34">
        <w:rPr>
          <w:rFonts w:ascii="Arial" w:eastAsia="Times New Roman" w:hAnsi="Arial" w:cs="Arial"/>
          <w:color w:val="0B0C0C"/>
          <w:lang w:eastAsia="en-GB"/>
        </w:rPr>
        <w:t xml:space="preserve">careers day </w:t>
      </w:r>
      <w:r>
        <w:rPr>
          <w:rFonts w:ascii="Arial" w:eastAsia="Times New Roman" w:hAnsi="Arial" w:cs="Arial"/>
          <w:color w:val="0B0C0C"/>
          <w:lang w:eastAsia="en-GB"/>
        </w:rPr>
        <w:t xml:space="preserve">will </w:t>
      </w:r>
      <w:r w:rsidR="00513D34">
        <w:rPr>
          <w:rFonts w:ascii="Arial" w:eastAsia="Times New Roman" w:hAnsi="Arial" w:cs="Arial"/>
          <w:color w:val="0B0C0C"/>
          <w:lang w:eastAsia="en-GB"/>
        </w:rPr>
        <w:t>include information about</w:t>
      </w:r>
      <w:r>
        <w:rPr>
          <w:rFonts w:ascii="Arial" w:eastAsia="Times New Roman" w:hAnsi="Arial" w:cs="Arial"/>
          <w:color w:val="0B0C0C"/>
          <w:lang w:eastAsia="en-GB"/>
        </w:rPr>
        <w:t xml:space="preserve"> career pathways</w:t>
      </w:r>
      <w:r w:rsidR="00513D34">
        <w:rPr>
          <w:rFonts w:ascii="Arial" w:eastAsia="Times New Roman" w:hAnsi="Arial" w:cs="Arial"/>
          <w:color w:val="0B0C0C"/>
          <w:lang w:eastAsia="en-GB"/>
        </w:rPr>
        <w:t xml:space="preserve"> to prepare pupils more effective</w:t>
      </w:r>
      <w:r w:rsidR="0065023E">
        <w:rPr>
          <w:rFonts w:ascii="Arial" w:eastAsia="Times New Roman" w:hAnsi="Arial" w:cs="Arial"/>
          <w:color w:val="0B0C0C"/>
          <w:lang w:eastAsia="en-GB"/>
        </w:rPr>
        <w:t>ly</w:t>
      </w:r>
      <w:r w:rsidR="00513D34">
        <w:rPr>
          <w:rFonts w:ascii="Arial" w:eastAsia="Times New Roman" w:hAnsi="Arial" w:cs="Arial"/>
          <w:color w:val="0B0C0C"/>
          <w:lang w:eastAsia="en-GB"/>
        </w:rPr>
        <w:t xml:space="preserve"> now for what they aspire to become</w:t>
      </w:r>
      <w:r w:rsidR="0019778D">
        <w:rPr>
          <w:rFonts w:ascii="Arial" w:eastAsia="Times New Roman" w:hAnsi="Arial" w:cs="Arial"/>
          <w:color w:val="0B0C0C"/>
          <w:lang w:eastAsia="en-GB"/>
        </w:rPr>
        <w:t xml:space="preserve">. The assembly will be followed </w:t>
      </w:r>
      <w:r w:rsidR="0065023E">
        <w:rPr>
          <w:rFonts w:ascii="Arial" w:eastAsia="Times New Roman" w:hAnsi="Arial" w:cs="Arial"/>
          <w:color w:val="0B0C0C"/>
          <w:lang w:eastAsia="en-GB"/>
        </w:rPr>
        <w:t xml:space="preserve">during the day </w:t>
      </w:r>
      <w:r w:rsidR="0019778D">
        <w:rPr>
          <w:rFonts w:ascii="Arial" w:eastAsia="Times New Roman" w:hAnsi="Arial" w:cs="Arial"/>
          <w:color w:val="0B0C0C"/>
          <w:lang w:eastAsia="en-GB"/>
        </w:rPr>
        <w:t>by</w:t>
      </w:r>
      <w:r>
        <w:rPr>
          <w:rFonts w:ascii="Arial" w:eastAsia="Times New Roman" w:hAnsi="Arial" w:cs="Arial"/>
          <w:color w:val="0B0C0C"/>
          <w:lang w:eastAsia="en-GB"/>
        </w:rPr>
        <w:t xml:space="preserve"> workshops for pupils </w:t>
      </w:r>
      <w:r w:rsidR="0019778D">
        <w:rPr>
          <w:rFonts w:ascii="Arial" w:eastAsia="Times New Roman" w:hAnsi="Arial" w:cs="Arial"/>
          <w:color w:val="0B0C0C"/>
          <w:lang w:eastAsia="en-GB"/>
        </w:rPr>
        <w:t>in mixed age group</w:t>
      </w:r>
      <w:r w:rsidR="00513D34">
        <w:rPr>
          <w:rFonts w:ascii="Arial" w:eastAsia="Times New Roman" w:hAnsi="Arial" w:cs="Arial"/>
          <w:color w:val="0B0C0C"/>
          <w:lang w:eastAsia="en-GB"/>
        </w:rPr>
        <w:t>s</w:t>
      </w:r>
      <w:r w:rsidR="0019778D">
        <w:rPr>
          <w:rFonts w:ascii="Arial" w:eastAsia="Times New Roman" w:hAnsi="Arial" w:cs="Arial"/>
          <w:color w:val="0B0C0C"/>
          <w:lang w:eastAsia="en-GB"/>
        </w:rPr>
        <w:t xml:space="preserve"> to </w:t>
      </w:r>
      <w:r>
        <w:rPr>
          <w:rFonts w:ascii="Arial" w:eastAsia="Times New Roman" w:hAnsi="Arial" w:cs="Arial"/>
          <w:color w:val="0B0C0C"/>
          <w:lang w:eastAsia="en-GB"/>
        </w:rPr>
        <w:t xml:space="preserve">explore the career pathway for a range of linked careers, starting with, ‘so what </w:t>
      </w:r>
      <w:r w:rsidR="0019778D">
        <w:rPr>
          <w:rFonts w:ascii="Arial" w:eastAsia="Times New Roman" w:hAnsi="Arial" w:cs="Arial"/>
          <w:color w:val="0B0C0C"/>
          <w:lang w:eastAsia="en-GB"/>
        </w:rPr>
        <w:t xml:space="preserve">do we need to do </w:t>
      </w:r>
      <w:r w:rsidR="0019778D" w:rsidRPr="0065023E">
        <w:rPr>
          <w:rFonts w:ascii="Arial" w:eastAsia="Times New Roman" w:hAnsi="Arial" w:cs="Arial"/>
          <w:color w:val="0B0C0C"/>
          <w:u w:val="single"/>
          <w:lang w:eastAsia="en-GB"/>
        </w:rPr>
        <w:t>now</w:t>
      </w:r>
      <w:r w:rsidR="0019778D">
        <w:rPr>
          <w:rFonts w:ascii="Arial" w:eastAsia="Times New Roman" w:hAnsi="Arial" w:cs="Arial"/>
          <w:color w:val="0B0C0C"/>
          <w:lang w:eastAsia="en-GB"/>
        </w:rPr>
        <w:t xml:space="preserve"> to set ourselves o</w:t>
      </w:r>
      <w:bookmarkStart w:id="0" w:name="_GoBack"/>
      <w:bookmarkEnd w:id="0"/>
      <w:r w:rsidR="0019778D">
        <w:rPr>
          <w:rFonts w:ascii="Arial" w:eastAsia="Times New Roman" w:hAnsi="Arial" w:cs="Arial"/>
          <w:color w:val="0B0C0C"/>
          <w:lang w:eastAsia="en-GB"/>
        </w:rPr>
        <w:t>n a pathway to a particular career</w:t>
      </w:r>
      <w:r>
        <w:rPr>
          <w:rFonts w:ascii="Arial" w:eastAsia="Times New Roman" w:hAnsi="Arial" w:cs="Arial"/>
          <w:color w:val="0B0C0C"/>
          <w:lang w:eastAsia="en-GB"/>
        </w:rPr>
        <w:t>’?</w:t>
      </w:r>
    </w:p>
    <w:p w:rsidR="00B30494" w:rsidRPr="00B30494" w:rsidRDefault="00513D34" w:rsidP="00B30494">
      <w:pPr>
        <w:shd w:val="clear" w:color="auto" w:fill="FFFFFF"/>
        <w:spacing w:after="0" w:line="240" w:lineRule="auto"/>
        <w:rPr>
          <w:rFonts w:ascii="Arial" w:eastAsia="Times New Roman" w:hAnsi="Arial" w:cs="Arial"/>
          <w:color w:val="0B0C0C"/>
          <w:u w:val="single"/>
          <w:lang w:eastAsia="en-GB"/>
        </w:rPr>
      </w:pPr>
      <w:r w:rsidRPr="00B30494">
        <w:rPr>
          <w:rFonts w:ascii="Arial" w:eastAsia="Times New Roman" w:hAnsi="Arial" w:cs="Arial"/>
          <w:color w:val="0B0C0C"/>
          <w:u w:val="single"/>
          <w:lang w:eastAsia="en-GB"/>
        </w:rPr>
        <w:lastRenderedPageBreak/>
        <w:t>Worksh</w:t>
      </w:r>
      <w:r>
        <w:rPr>
          <w:rFonts w:ascii="Arial" w:eastAsia="Times New Roman" w:hAnsi="Arial" w:cs="Arial"/>
          <w:color w:val="0B0C0C"/>
          <w:u w:val="single"/>
          <w:lang w:eastAsia="en-GB"/>
        </w:rPr>
        <w:t>ops</w:t>
      </w:r>
      <w:r w:rsidR="00B30494" w:rsidRPr="00B30494">
        <w:rPr>
          <w:rFonts w:ascii="Arial" w:eastAsia="Times New Roman" w:hAnsi="Arial" w:cs="Arial"/>
          <w:color w:val="0B0C0C"/>
          <w:u w:val="single"/>
          <w:lang w:eastAsia="en-GB"/>
        </w:rPr>
        <w:t xml:space="preserve"> run by subject advocates:</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Science</w:t>
      </w:r>
      <w:r w:rsidR="00513D34">
        <w:rPr>
          <w:rFonts w:ascii="Arial" w:eastAsia="Times New Roman" w:hAnsi="Arial" w:cs="Arial"/>
          <w:color w:val="0B0C0C"/>
          <w:lang w:eastAsia="en-GB"/>
        </w:rPr>
        <w:t xml:space="preserve"> Advocate</w:t>
      </w:r>
      <w:r>
        <w:rPr>
          <w:rFonts w:ascii="Arial" w:eastAsia="Times New Roman" w:hAnsi="Arial" w:cs="Arial"/>
          <w:color w:val="0B0C0C"/>
          <w:lang w:eastAsia="en-GB"/>
        </w:rPr>
        <w:t xml:space="preserve">: focus on medical professions </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IT: computing, </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PSHE: caring and mental health, </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D&amp;T: creative, fashion, food, architecture, </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Geography: animal related, </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English: law, and profession primarily requiring communication</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Maths: engineering, accountancy, </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PE: sports related professions </w:t>
      </w:r>
      <w:proofErr w:type="spellStart"/>
      <w:r>
        <w:rPr>
          <w:rFonts w:ascii="Arial" w:eastAsia="Times New Roman" w:hAnsi="Arial" w:cs="Arial"/>
          <w:color w:val="0B0C0C"/>
          <w:lang w:eastAsia="en-GB"/>
        </w:rPr>
        <w:t>inc.</w:t>
      </w:r>
      <w:proofErr w:type="spellEnd"/>
      <w:r>
        <w:rPr>
          <w:rFonts w:ascii="Arial" w:eastAsia="Times New Roman" w:hAnsi="Arial" w:cs="Arial"/>
          <w:color w:val="0B0C0C"/>
          <w:lang w:eastAsia="en-GB"/>
        </w:rPr>
        <w:t xml:space="preserve"> physio, nutrition, coaching and analysis, </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Music: creative and performing arts, </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(MFL): People who help us</w:t>
      </w:r>
      <w:r w:rsidR="008227C1">
        <w:rPr>
          <w:rFonts w:ascii="Arial" w:eastAsia="Times New Roman" w:hAnsi="Arial" w:cs="Arial"/>
          <w:color w:val="0B0C0C"/>
          <w:lang w:eastAsia="en-GB"/>
        </w:rPr>
        <w:t xml:space="preserve"> such as fire fighters, vicars</w:t>
      </w:r>
    </w:p>
    <w:p w:rsidR="000732C4" w:rsidRDefault="000732C4" w:rsidP="000732C4">
      <w:pPr>
        <w:shd w:val="clear" w:color="auto" w:fill="FFFFFF"/>
        <w:spacing w:before="300" w:after="300" w:line="240" w:lineRule="auto"/>
        <w:rPr>
          <w:rFonts w:ascii="Arial" w:eastAsia="Times New Roman" w:hAnsi="Arial" w:cs="Arial"/>
          <w:b/>
          <w:color w:val="0B0C0C"/>
          <w:lang w:eastAsia="en-GB"/>
        </w:rPr>
      </w:pPr>
      <w:r w:rsidRPr="008227C1">
        <w:rPr>
          <w:rFonts w:ascii="Arial" w:eastAsia="Times New Roman" w:hAnsi="Arial" w:cs="Arial"/>
          <w:b/>
          <w:color w:val="0B0C0C"/>
          <w:lang w:eastAsia="en-GB"/>
        </w:rPr>
        <w:t xml:space="preserve">Careers </w:t>
      </w:r>
      <w:r w:rsidR="001560BC" w:rsidRPr="008227C1">
        <w:rPr>
          <w:rFonts w:ascii="Arial" w:eastAsia="Times New Roman" w:hAnsi="Arial" w:cs="Arial"/>
          <w:b/>
          <w:color w:val="0B0C0C"/>
          <w:lang w:eastAsia="en-GB"/>
        </w:rPr>
        <w:t xml:space="preserve">encountered </w:t>
      </w:r>
      <w:r w:rsidRPr="008227C1">
        <w:rPr>
          <w:rFonts w:ascii="Arial" w:eastAsia="Times New Roman" w:hAnsi="Arial" w:cs="Arial"/>
          <w:b/>
          <w:color w:val="0B0C0C"/>
          <w:lang w:eastAsia="en-GB"/>
        </w:rPr>
        <w:t>through collective worship</w:t>
      </w:r>
    </w:p>
    <w:p w:rsidR="00513D34" w:rsidRDefault="008227C1" w:rsidP="000732C4">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Pupils encounter a diverse range people from the present and past as part of worship, and learn about their </w:t>
      </w:r>
      <w:r w:rsidR="0019778D">
        <w:rPr>
          <w:rFonts w:ascii="Arial" w:eastAsia="Times New Roman" w:hAnsi="Arial" w:cs="Arial"/>
          <w:color w:val="0B0C0C"/>
          <w:lang w:eastAsia="en-GB"/>
        </w:rPr>
        <w:t>careers</w:t>
      </w:r>
      <w:r>
        <w:rPr>
          <w:rFonts w:ascii="Arial" w:eastAsia="Times New Roman" w:hAnsi="Arial" w:cs="Arial"/>
          <w:color w:val="0B0C0C"/>
          <w:lang w:eastAsia="en-GB"/>
        </w:rPr>
        <w:t xml:space="preserve"> as part of learning about how that person became a courageous advocate, or what they invented, discovered or are known for, or how they live</w:t>
      </w:r>
      <w:r w:rsidR="0019778D">
        <w:rPr>
          <w:rFonts w:ascii="Arial" w:eastAsia="Times New Roman" w:hAnsi="Arial" w:cs="Arial"/>
          <w:color w:val="0B0C0C"/>
          <w:lang w:eastAsia="en-GB"/>
        </w:rPr>
        <w:t>/d</w:t>
      </w:r>
      <w:r>
        <w:rPr>
          <w:rFonts w:ascii="Arial" w:eastAsia="Times New Roman" w:hAnsi="Arial" w:cs="Arial"/>
          <w:color w:val="0B0C0C"/>
          <w:lang w:eastAsia="en-GB"/>
        </w:rPr>
        <w:t xml:space="preserve"> with additional needs or have challenged stereotypes. See collective worship planning for further detail.</w:t>
      </w:r>
      <w:r w:rsidR="0019778D">
        <w:rPr>
          <w:rFonts w:ascii="Arial" w:eastAsia="Times New Roman" w:hAnsi="Arial" w:cs="Arial"/>
          <w:color w:val="0B0C0C"/>
          <w:lang w:eastAsia="en-GB"/>
        </w:rPr>
        <w:t xml:space="preserve"> </w:t>
      </w:r>
    </w:p>
    <w:p w:rsidR="008227C1" w:rsidRDefault="0019778D" w:rsidP="000732C4">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At all times, in all aspect of careers education, we aim to break down stereotypes by </w:t>
      </w:r>
      <w:r w:rsidR="00513D34">
        <w:rPr>
          <w:rFonts w:ascii="Arial" w:eastAsia="Times New Roman" w:hAnsi="Arial" w:cs="Arial"/>
          <w:color w:val="0B0C0C"/>
          <w:lang w:eastAsia="en-GB"/>
        </w:rPr>
        <w:t xml:space="preserve">carefully </w:t>
      </w:r>
      <w:r>
        <w:rPr>
          <w:rFonts w:ascii="Arial" w:eastAsia="Times New Roman" w:hAnsi="Arial" w:cs="Arial"/>
          <w:color w:val="0B0C0C"/>
          <w:lang w:eastAsia="en-GB"/>
        </w:rPr>
        <w:t>selecting images and examples that demonstrate a wide diversity of people engaged in an occupation</w:t>
      </w:r>
      <w:r w:rsidR="00FF40CD">
        <w:rPr>
          <w:rFonts w:ascii="Arial" w:eastAsia="Times New Roman" w:hAnsi="Arial" w:cs="Arial"/>
          <w:color w:val="0B0C0C"/>
          <w:lang w:eastAsia="en-GB"/>
        </w:rPr>
        <w:t>,</w:t>
      </w:r>
      <w:r>
        <w:rPr>
          <w:rFonts w:ascii="Arial" w:eastAsia="Times New Roman" w:hAnsi="Arial" w:cs="Arial"/>
          <w:color w:val="0B0C0C"/>
          <w:lang w:eastAsia="en-GB"/>
        </w:rPr>
        <w:t xml:space="preserve"> choosing a balance of individuals with protected characteristics.</w:t>
      </w:r>
    </w:p>
    <w:p w:rsidR="008227C1" w:rsidRDefault="001C5FD4" w:rsidP="008227C1">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From</w:t>
      </w:r>
      <w:r w:rsidR="008227C1">
        <w:rPr>
          <w:rFonts w:ascii="Arial" w:eastAsia="Times New Roman" w:hAnsi="Arial" w:cs="Arial"/>
          <w:color w:val="0B0C0C"/>
          <w:lang w:eastAsia="en-GB"/>
        </w:rPr>
        <w:t xml:space="preserve"> November 2023, school has </w:t>
      </w:r>
      <w:r w:rsidR="00306E4D">
        <w:rPr>
          <w:rFonts w:ascii="Arial" w:eastAsia="Times New Roman" w:hAnsi="Arial" w:cs="Arial"/>
          <w:color w:val="0B0C0C"/>
          <w:lang w:eastAsia="en-GB"/>
        </w:rPr>
        <w:t>planned</w:t>
      </w:r>
      <w:r w:rsidR="008227C1">
        <w:rPr>
          <w:rFonts w:ascii="Arial" w:eastAsia="Times New Roman" w:hAnsi="Arial" w:cs="Arial"/>
          <w:color w:val="0B0C0C"/>
          <w:lang w:eastAsia="en-GB"/>
        </w:rPr>
        <w:t xml:space="preserve"> a series of assemblies, one per month, to introduce pupils to a range of jobs</w:t>
      </w:r>
      <w:r>
        <w:rPr>
          <w:rFonts w:ascii="Arial" w:eastAsia="Times New Roman" w:hAnsi="Arial" w:cs="Arial"/>
          <w:color w:val="0B0C0C"/>
          <w:lang w:eastAsia="en-GB"/>
        </w:rPr>
        <w:t>:</w:t>
      </w:r>
    </w:p>
    <w:p w:rsidR="008227C1" w:rsidRDefault="00306E4D"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November: </w:t>
      </w:r>
      <w:r>
        <w:rPr>
          <w:rFonts w:ascii="Arial" w:eastAsia="Times New Roman" w:hAnsi="Arial" w:cs="Arial"/>
          <w:color w:val="0B0C0C"/>
          <w:lang w:eastAsia="en-GB"/>
        </w:rPr>
        <w:tab/>
        <w:t>E</w:t>
      </w:r>
      <w:r w:rsidR="008227C1">
        <w:rPr>
          <w:rFonts w:ascii="Arial" w:eastAsia="Times New Roman" w:hAnsi="Arial" w:cs="Arial"/>
          <w:color w:val="0B0C0C"/>
          <w:lang w:eastAsia="en-GB"/>
        </w:rPr>
        <w:t xml:space="preserve">quine </w:t>
      </w:r>
      <w:r>
        <w:rPr>
          <w:rFonts w:ascii="Arial" w:eastAsia="Times New Roman" w:hAnsi="Arial" w:cs="Arial"/>
          <w:color w:val="0B0C0C"/>
          <w:lang w:eastAsia="en-GB"/>
        </w:rPr>
        <w:t>V</w:t>
      </w:r>
      <w:r w:rsidR="008227C1">
        <w:rPr>
          <w:rFonts w:ascii="Arial" w:eastAsia="Times New Roman" w:hAnsi="Arial" w:cs="Arial"/>
          <w:color w:val="0B0C0C"/>
          <w:lang w:eastAsia="en-GB"/>
        </w:rPr>
        <w:t>eterinarian</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December: </w:t>
      </w:r>
      <w:r w:rsidR="00306E4D">
        <w:rPr>
          <w:rFonts w:ascii="Arial" w:eastAsia="Times New Roman" w:hAnsi="Arial" w:cs="Arial"/>
          <w:color w:val="0B0C0C"/>
          <w:lang w:eastAsia="en-GB"/>
        </w:rPr>
        <w:tab/>
      </w:r>
      <w:r>
        <w:rPr>
          <w:rFonts w:ascii="Arial" w:eastAsia="Times New Roman" w:hAnsi="Arial" w:cs="Arial"/>
          <w:color w:val="0B0C0C"/>
          <w:lang w:eastAsia="en-GB"/>
        </w:rPr>
        <w:t>TV Editor and Producer</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January: </w:t>
      </w:r>
      <w:r w:rsidR="00306E4D">
        <w:rPr>
          <w:rFonts w:ascii="Arial" w:eastAsia="Times New Roman" w:hAnsi="Arial" w:cs="Arial"/>
          <w:color w:val="0B0C0C"/>
          <w:lang w:eastAsia="en-GB"/>
        </w:rPr>
        <w:tab/>
      </w:r>
      <w:r>
        <w:rPr>
          <w:rFonts w:ascii="Arial" w:eastAsia="Times New Roman" w:hAnsi="Arial" w:cs="Arial"/>
          <w:color w:val="0B0C0C"/>
          <w:lang w:eastAsia="en-GB"/>
        </w:rPr>
        <w:t>Dentist</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February: </w:t>
      </w:r>
      <w:r w:rsidR="00306E4D">
        <w:rPr>
          <w:rFonts w:ascii="Arial" w:eastAsia="Times New Roman" w:hAnsi="Arial" w:cs="Arial"/>
          <w:color w:val="0B0C0C"/>
          <w:lang w:eastAsia="en-GB"/>
        </w:rPr>
        <w:tab/>
      </w:r>
      <w:r>
        <w:rPr>
          <w:rFonts w:ascii="Arial" w:eastAsia="Times New Roman" w:hAnsi="Arial" w:cs="Arial"/>
          <w:color w:val="0B0C0C"/>
          <w:lang w:eastAsia="en-GB"/>
        </w:rPr>
        <w:t>Fashion Designer</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March: </w:t>
      </w:r>
      <w:r w:rsidR="00306E4D">
        <w:rPr>
          <w:rFonts w:ascii="Arial" w:eastAsia="Times New Roman" w:hAnsi="Arial" w:cs="Arial"/>
          <w:color w:val="0B0C0C"/>
          <w:lang w:eastAsia="en-GB"/>
        </w:rPr>
        <w:tab/>
      </w:r>
      <w:r>
        <w:rPr>
          <w:rFonts w:ascii="Arial" w:eastAsia="Times New Roman" w:hAnsi="Arial" w:cs="Arial"/>
          <w:color w:val="0B0C0C"/>
          <w:lang w:eastAsia="en-GB"/>
        </w:rPr>
        <w:t>Firefighter</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April: </w:t>
      </w:r>
      <w:r w:rsidR="00306E4D">
        <w:rPr>
          <w:rFonts w:ascii="Arial" w:eastAsia="Times New Roman" w:hAnsi="Arial" w:cs="Arial"/>
          <w:color w:val="0B0C0C"/>
          <w:lang w:eastAsia="en-GB"/>
        </w:rPr>
        <w:tab/>
      </w:r>
      <w:r w:rsidR="00306E4D">
        <w:rPr>
          <w:rFonts w:ascii="Arial" w:eastAsia="Times New Roman" w:hAnsi="Arial" w:cs="Arial"/>
          <w:color w:val="0B0C0C"/>
          <w:lang w:eastAsia="en-GB"/>
        </w:rPr>
        <w:tab/>
      </w:r>
      <w:r>
        <w:rPr>
          <w:rFonts w:ascii="Arial" w:eastAsia="Times New Roman" w:hAnsi="Arial" w:cs="Arial"/>
          <w:color w:val="0B0C0C"/>
          <w:lang w:eastAsia="en-GB"/>
        </w:rPr>
        <w:t>Climate Engineer</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May: </w:t>
      </w:r>
      <w:r w:rsidR="00306E4D">
        <w:rPr>
          <w:rFonts w:ascii="Arial" w:eastAsia="Times New Roman" w:hAnsi="Arial" w:cs="Arial"/>
          <w:color w:val="0B0C0C"/>
          <w:lang w:eastAsia="en-GB"/>
        </w:rPr>
        <w:tab/>
      </w:r>
      <w:r w:rsidR="00306E4D">
        <w:rPr>
          <w:rFonts w:ascii="Arial" w:eastAsia="Times New Roman" w:hAnsi="Arial" w:cs="Arial"/>
          <w:color w:val="0B0C0C"/>
          <w:lang w:eastAsia="en-GB"/>
        </w:rPr>
        <w:tab/>
      </w:r>
      <w:r>
        <w:rPr>
          <w:rFonts w:ascii="Arial" w:eastAsia="Times New Roman" w:hAnsi="Arial" w:cs="Arial"/>
          <w:color w:val="0B0C0C"/>
          <w:lang w:eastAsia="en-GB"/>
        </w:rPr>
        <w:t>Doctor</w:t>
      </w:r>
    </w:p>
    <w:p w:rsidR="008227C1" w:rsidRDefault="00306E4D"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June: </w:t>
      </w:r>
      <w:r>
        <w:rPr>
          <w:rFonts w:ascii="Arial" w:eastAsia="Times New Roman" w:hAnsi="Arial" w:cs="Arial"/>
          <w:color w:val="0B0C0C"/>
          <w:lang w:eastAsia="en-GB"/>
        </w:rPr>
        <w:tab/>
      </w:r>
      <w:r>
        <w:rPr>
          <w:rFonts w:ascii="Arial" w:eastAsia="Times New Roman" w:hAnsi="Arial" w:cs="Arial"/>
          <w:color w:val="0B0C0C"/>
          <w:lang w:eastAsia="en-GB"/>
        </w:rPr>
        <w:tab/>
        <w:t>Solicitor/ Business O</w:t>
      </w:r>
      <w:r w:rsidR="008227C1">
        <w:rPr>
          <w:rFonts w:ascii="Arial" w:eastAsia="Times New Roman" w:hAnsi="Arial" w:cs="Arial"/>
          <w:color w:val="0B0C0C"/>
          <w:lang w:eastAsia="en-GB"/>
        </w:rPr>
        <w:t>wner</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July: </w:t>
      </w:r>
      <w:r w:rsidR="00306E4D">
        <w:rPr>
          <w:rFonts w:ascii="Arial" w:eastAsia="Times New Roman" w:hAnsi="Arial" w:cs="Arial"/>
          <w:color w:val="0B0C0C"/>
          <w:lang w:eastAsia="en-GB"/>
        </w:rPr>
        <w:tab/>
      </w:r>
      <w:r w:rsidR="00306E4D">
        <w:rPr>
          <w:rFonts w:ascii="Arial" w:eastAsia="Times New Roman" w:hAnsi="Arial" w:cs="Arial"/>
          <w:color w:val="0B0C0C"/>
          <w:lang w:eastAsia="en-GB"/>
        </w:rPr>
        <w:tab/>
      </w:r>
      <w:r>
        <w:rPr>
          <w:rFonts w:ascii="Arial" w:eastAsia="Times New Roman" w:hAnsi="Arial" w:cs="Arial"/>
          <w:color w:val="0B0C0C"/>
          <w:lang w:eastAsia="en-GB"/>
        </w:rPr>
        <w:t>Personal Trainer</w:t>
      </w:r>
    </w:p>
    <w:p w:rsidR="005545E7" w:rsidRDefault="005545E7" w:rsidP="001C5FD4">
      <w:pPr>
        <w:shd w:val="clear" w:color="auto" w:fill="FFFFFF"/>
        <w:spacing w:after="0" w:line="240" w:lineRule="auto"/>
        <w:rPr>
          <w:rFonts w:ascii="Arial" w:eastAsia="Times New Roman" w:hAnsi="Arial" w:cs="Arial"/>
          <w:color w:val="0B0C0C"/>
          <w:lang w:eastAsia="en-GB"/>
        </w:rPr>
      </w:pPr>
    </w:p>
    <w:p w:rsidR="005545E7" w:rsidRDefault="005545E7" w:rsidP="001C5FD4">
      <w:pPr>
        <w:shd w:val="clear" w:color="auto" w:fill="FFFFFF"/>
        <w:spacing w:after="0" w:line="240" w:lineRule="auto"/>
        <w:rPr>
          <w:rFonts w:ascii="Arial" w:eastAsia="Times New Roman" w:hAnsi="Arial" w:cs="Arial"/>
          <w:color w:val="0B0C0C"/>
          <w:lang w:eastAsia="en-GB"/>
        </w:rPr>
      </w:pPr>
      <w:proofErr w:type="gramStart"/>
      <w:r>
        <w:rPr>
          <w:rFonts w:ascii="Arial" w:eastAsia="Times New Roman" w:hAnsi="Arial" w:cs="Arial"/>
          <w:color w:val="0B0C0C"/>
          <w:lang w:eastAsia="en-GB"/>
        </w:rPr>
        <w:t>And</w:t>
      </w:r>
      <w:proofErr w:type="gramEnd"/>
      <w:r>
        <w:rPr>
          <w:rFonts w:ascii="Arial" w:eastAsia="Times New Roman" w:hAnsi="Arial" w:cs="Arial"/>
          <w:color w:val="0B0C0C"/>
          <w:lang w:eastAsia="en-GB"/>
        </w:rPr>
        <w:t xml:space="preserve"> from September 2024, this </w:t>
      </w:r>
      <w:r w:rsidR="00306E4D">
        <w:rPr>
          <w:rFonts w:ascii="Arial" w:eastAsia="Times New Roman" w:hAnsi="Arial" w:cs="Arial"/>
          <w:color w:val="0B0C0C"/>
          <w:lang w:eastAsia="en-GB"/>
        </w:rPr>
        <w:t xml:space="preserve">list </w:t>
      </w:r>
      <w:r>
        <w:rPr>
          <w:rFonts w:ascii="Arial" w:eastAsia="Times New Roman" w:hAnsi="Arial" w:cs="Arial"/>
          <w:color w:val="0B0C0C"/>
          <w:lang w:eastAsia="en-GB"/>
        </w:rPr>
        <w:t>will include: conveyancing administration, pharmacist, beautician</w:t>
      </w:r>
      <w:r w:rsidR="00306E4D">
        <w:rPr>
          <w:rFonts w:ascii="Arial" w:eastAsia="Times New Roman" w:hAnsi="Arial" w:cs="Arial"/>
          <w:color w:val="0B0C0C"/>
          <w:lang w:eastAsia="en-GB"/>
        </w:rPr>
        <w:t xml:space="preserve">, radiologist, </w:t>
      </w:r>
      <w:r w:rsidR="0073532A">
        <w:rPr>
          <w:rFonts w:ascii="Arial" w:eastAsia="Times New Roman" w:hAnsi="Arial" w:cs="Arial"/>
          <w:color w:val="0B0C0C"/>
          <w:lang w:eastAsia="en-GB"/>
        </w:rPr>
        <w:t>gardener, teacher, care worker</w:t>
      </w:r>
      <w:r w:rsidR="00FF40CD">
        <w:rPr>
          <w:rFonts w:ascii="Arial" w:eastAsia="Times New Roman" w:hAnsi="Arial" w:cs="Arial"/>
          <w:color w:val="0B0C0C"/>
          <w:lang w:eastAsia="en-GB"/>
        </w:rPr>
        <w:t>, banker</w:t>
      </w:r>
      <w:r w:rsidR="0073532A">
        <w:rPr>
          <w:rFonts w:ascii="Arial" w:eastAsia="Times New Roman" w:hAnsi="Arial" w:cs="Arial"/>
          <w:color w:val="0B0C0C"/>
          <w:lang w:eastAsia="en-GB"/>
        </w:rPr>
        <w:t>…</w:t>
      </w:r>
    </w:p>
    <w:p w:rsidR="002E6629" w:rsidRDefault="002E6629" w:rsidP="001C5FD4">
      <w:pPr>
        <w:shd w:val="clear" w:color="auto" w:fill="FFFFFF"/>
        <w:spacing w:after="0" w:line="240" w:lineRule="auto"/>
        <w:rPr>
          <w:rFonts w:ascii="Arial" w:eastAsia="Times New Roman" w:hAnsi="Arial" w:cs="Arial"/>
          <w:color w:val="0B0C0C"/>
          <w:lang w:eastAsia="en-GB"/>
        </w:rPr>
      </w:pPr>
    </w:p>
    <w:p w:rsidR="002E6629" w:rsidRPr="008227C1" w:rsidRDefault="002E6629" w:rsidP="001C5FD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Speakers </w:t>
      </w:r>
      <w:proofErr w:type="gramStart"/>
      <w:r>
        <w:rPr>
          <w:rFonts w:ascii="Arial" w:eastAsia="Times New Roman" w:hAnsi="Arial" w:cs="Arial"/>
          <w:color w:val="0B0C0C"/>
          <w:lang w:eastAsia="en-GB"/>
        </w:rPr>
        <w:t xml:space="preserve">are briefed and supported to engage pupils with artefacts and photographs to explain their career and describe subject knowledge and </w:t>
      </w:r>
      <w:r w:rsidR="00FF40CD">
        <w:rPr>
          <w:rFonts w:ascii="Arial" w:eastAsia="Times New Roman" w:hAnsi="Arial" w:cs="Arial"/>
          <w:color w:val="0B0C0C"/>
          <w:lang w:eastAsia="en-GB"/>
        </w:rPr>
        <w:t xml:space="preserve">requisite </w:t>
      </w:r>
      <w:r>
        <w:rPr>
          <w:rFonts w:ascii="Arial" w:eastAsia="Times New Roman" w:hAnsi="Arial" w:cs="Arial"/>
          <w:color w:val="0B0C0C"/>
          <w:lang w:eastAsia="en-GB"/>
        </w:rPr>
        <w:t>skills</w:t>
      </w:r>
      <w:proofErr w:type="gramEnd"/>
      <w:r>
        <w:rPr>
          <w:rFonts w:ascii="Arial" w:eastAsia="Times New Roman" w:hAnsi="Arial" w:cs="Arial"/>
          <w:color w:val="0B0C0C"/>
          <w:lang w:eastAsia="en-GB"/>
        </w:rPr>
        <w:t xml:space="preserve">. They </w:t>
      </w:r>
      <w:proofErr w:type="gramStart"/>
      <w:r>
        <w:rPr>
          <w:rFonts w:ascii="Arial" w:eastAsia="Times New Roman" w:hAnsi="Arial" w:cs="Arial"/>
          <w:color w:val="0B0C0C"/>
          <w:lang w:eastAsia="en-GB"/>
        </w:rPr>
        <w:t>are asked</w:t>
      </w:r>
      <w:proofErr w:type="gramEnd"/>
      <w:r>
        <w:rPr>
          <w:rFonts w:ascii="Arial" w:eastAsia="Times New Roman" w:hAnsi="Arial" w:cs="Arial"/>
          <w:color w:val="0B0C0C"/>
          <w:lang w:eastAsia="en-GB"/>
        </w:rPr>
        <w:t xml:space="preserve"> to speak about how pupils can make choices now about their approach to learning that will set them on a successful pathway to pursue a career.</w:t>
      </w:r>
    </w:p>
    <w:p w:rsidR="007F3B60" w:rsidRPr="008227C1" w:rsidRDefault="00BA15E6" w:rsidP="000732C4">
      <w:pPr>
        <w:shd w:val="clear" w:color="auto" w:fill="FFFFFF"/>
        <w:spacing w:before="300" w:after="300" w:line="240" w:lineRule="auto"/>
        <w:rPr>
          <w:rFonts w:ascii="Arial" w:eastAsia="Times New Roman" w:hAnsi="Arial" w:cs="Arial"/>
          <w:b/>
          <w:color w:val="0B0C0C"/>
          <w:lang w:eastAsia="en-GB"/>
        </w:rPr>
      </w:pPr>
      <w:r w:rsidRPr="008227C1">
        <w:rPr>
          <w:rFonts w:ascii="Arial" w:eastAsia="Times New Roman" w:hAnsi="Arial" w:cs="Arial"/>
          <w:b/>
          <w:color w:val="0B0C0C"/>
          <w:lang w:eastAsia="en-GB"/>
        </w:rPr>
        <w:t xml:space="preserve">Careers </w:t>
      </w:r>
      <w:r w:rsidR="001560BC" w:rsidRPr="008227C1">
        <w:rPr>
          <w:rFonts w:ascii="Arial" w:eastAsia="Times New Roman" w:hAnsi="Arial" w:cs="Arial"/>
          <w:b/>
          <w:color w:val="0B0C0C"/>
          <w:lang w:eastAsia="en-GB"/>
        </w:rPr>
        <w:t xml:space="preserve">encountered </w:t>
      </w:r>
      <w:r w:rsidRPr="008227C1">
        <w:rPr>
          <w:rFonts w:ascii="Arial" w:eastAsia="Times New Roman" w:hAnsi="Arial" w:cs="Arial"/>
          <w:b/>
          <w:color w:val="0B0C0C"/>
          <w:lang w:eastAsia="en-GB"/>
        </w:rPr>
        <w:t>across curriculum s</w:t>
      </w:r>
      <w:r w:rsidR="005D64C5" w:rsidRPr="008227C1">
        <w:rPr>
          <w:rFonts w:ascii="Arial" w:eastAsia="Times New Roman" w:hAnsi="Arial" w:cs="Arial"/>
          <w:b/>
          <w:color w:val="0B0C0C"/>
          <w:lang w:eastAsia="en-GB"/>
        </w:rPr>
        <w:t>ubjects</w:t>
      </w:r>
      <w:r w:rsidR="003C04D6">
        <w:rPr>
          <w:rFonts w:ascii="Arial" w:eastAsia="Times New Roman" w:hAnsi="Arial" w:cs="Arial"/>
          <w:b/>
          <w:color w:val="0B0C0C"/>
          <w:lang w:eastAsia="en-GB"/>
        </w:rPr>
        <w:t>: examples from science and art</w:t>
      </w:r>
    </w:p>
    <w:tbl>
      <w:tblPr>
        <w:tblStyle w:val="TableGrid"/>
        <w:tblW w:w="0" w:type="auto"/>
        <w:tblLook w:val="04A0" w:firstRow="1" w:lastRow="0" w:firstColumn="1" w:lastColumn="0" w:noHBand="0" w:noVBand="1"/>
      </w:tblPr>
      <w:tblGrid>
        <w:gridCol w:w="1555"/>
        <w:gridCol w:w="7461"/>
      </w:tblGrid>
      <w:tr w:rsidR="00BC4380" w:rsidTr="003C04D6">
        <w:tc>
          <w:tcPr>
            <w:tcW w:w="1555" w:type="dxa"/>
            <w:shd w:val="clear" w:color="auto" w:fill="AEAAAA" w:themeFill="background2" w:themeFillShade="BF"/>
          </w:tcPr>
          <w:p w:rsidR="00BC4380" w:rsidRDefault="00BC4380" w:rsidP="00BC4380">
            <w:pPr>
              <w:rPr>
                <w:rFonts w:ascii="Arial" w:eastAsia="Times New Roman" w:hAnsi="Arial" w:cs="Arial"/>
                <w:color w:val="0B0C0C"/>
                <w:lang w:eastAsia="en-GB"/>
              </w:rPr>
            </w:pPr>
            <w:r>
              <w:rPr>
                <w:rFonts w:ascii="Arial" w:eastAsia="Times New Roman" w:hAnsi="Arial" w:cs="Arial"/>
                <w:color w:val="0B0C0C"/>
                <w:lang w:eastAsia="en-GB"/>
              </w:rPr>
              <w:t>Science</w:t>
            </w:r>
          </w:p>
        </w:tc>
        <w:tc>
          <w:tcPr>
            <w:tcW w:w="7461" w:type="dxa"/>
            <w:shd w:val="clear" w:color="auto" w:fill="AEAAAA" w:themeFill="background2" w:themeFillShade="BF"/>
          </w:tcPr>
          <w:p w:rsidR="00BC4380" w:rsidRPr="003C04D6" w:rsidRDefault="00BC4380" w:rsidP="00BC4380">
            <w:pPr>
              <w:rPr>
                <w:rFonts w:ascii="Arial" w:eastAsia="Times New Roman" w:hAnsi="Arial" w:cs="Arial"/>
                <w:color w:val="0B0C0C"/>
                <w:lang w:eastAsia="en-GB"/>
              </w:rPr>
            </w:pPr>
            <w:r w:rsidRPr="003C04D6">
              <w:rPr>
                <w:rFonts w:ascii="Arial" w:eastAsia="Times New Roman" w:hAnsi="Arial" w:cs="Arial"/>
                <w:color w:val="0B0C0C"/>
                <w:lang w:eastAsia="en-GB"/>
              </w:rPr>
              <w:t>Scientist and aspect of science</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t>Year 1</w:t>
            </w:r>
          </w:p>
        </w:tc>
        <w:tc>
          <w:tcPr>
            <w:tcW w:w="7461" w:type="dxa"/>
          </w:tcPr>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Beatrix potter-Author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Botanist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Chris </w:t>
            </w:r>
            <w:proofErr w:type="spellStart"/>
            <w:r>
              <w:rPr>
                <w:rFonts w:ascii="Arial" w:eastAsia="Times New Roman" w:hAnsi="Arial" w:cs="Arial"/>
                <w:color w:val="0B0C0C"/>
                <w:sz w:val="18"/>
                <w:szCs w:val="18"/>
                <w:lang w:eastAsia="en-GB"/>
              </w:rPr>
              <w:t>Packham</w:t>
            </w:r>
            <w:proofErr w:type="spellEnd"/>
            <w:r>
              <w:rPr>
                <w:rFonts w:ascii="Arial" w:eastAsia="Times New Roman" w:hAnsi="Arial" w:cs="Arial"/>
                <w:color w:val="0B0C0C"/>
                <w:sz w:val="18"/>
                <w:szCs w:val="18"/>
                <w:lang w:eastAsia="en-GB"/>
              </w:rPr>
              <w:t>-Animal conservationist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Wildlife videographer and National Geographic explorer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William Addis-Inventor of toothbrush</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Dr Pearl </w:t>
            </w:r>
            <w:proofErr w:type="spellStart"/>
            <w:r>
              <w:rPr>
                <w:rFonts w:ascii="Arial" w:eastAsia="Times New Roman" w:hAnsi="Arial" w:cs="Arial"/>
                <w:color w:val="0B0C0C"/>
                <w:sz w:val="18"/>
                <w:szCs w:val="18"/>
                <w:lang w:eastAsia="en-GB"/>
              </w:rPr>
              <w:t>Agyakwa</w:t>
            </w:r>
            <w:proofErr w:type="spellEnd"/>
            <w:r>
              <w:rPr>
                <w:rFonts w:ascii="Arial" w:eastAsia="Times New Roman" w:hAnsi="Arial" w:cs="Arial"/>
                <w:color w:val="0B0C0C"/>
                <w:sz w:val="18"/>
                <w:szCs w:val="18"/>
                <w:lang w:eastAsia="en-GB"/>
              </w:rPr>
              <w:t>- Materials scientist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Liam Dutton- Meteorologist</w:t>
            </w:r>
          </w:p>
          <w:p w:rsidR="007F3B60" w:rsidRP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John Dalton- Weather pioneer</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lastRenderedPageBreak/>
              <w:t>Year 2</w:t>
            </w:r>
          </w:p>
        </w:tc>
        <w:tc>
          <w:tcPr>
            <w:tcW w:w="7461" w:type="dxa"/>
          </w:tcPr>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Rachel Carson- Marine biologist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Tanesha </w:t>
            </w:r>
            <w:proofErr w:type="spellStart"/>
            <w:r>
              <w:rPr>
                <w:rFonts w:ascii="Arial" w:eastAsia="Times New Roman" w:hAnsi="Arial" w:cs="Arial"/>
                <w:color w:val="0B0C0C"/>
                <w:sz w:val="18"/>
                <w:szCs w:val="18"/>
                <w:lang w:eastAsia="en-GB"/>
              </w:rPr>
              <w:t>Aleen</w:t>
            </w:r>
            <w:proofErr w:type="spellEnd"/>
            <w:r>
              <w:rPr>
                <w:rFonts w:ascii="Arial" w:eastAsia="Times New Roman" w:hAnsi="Arial" w:cs="Arial"/>
                <w:color w:val="0B0C0C"/>
                <w:sz w:val="18"/>
                <w:szCs w:val="18"/>
                <w:lang w:eastAsia="en-GB"/>
              </w:rPr>
              <w:t>- zoologist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George Washington Carver- botanist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Agnes Arber- botanist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Dr Ronald Palmer- research aging of immune system</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Bear </w:t>
            </w:r>
            <w:proofErr w:type="spellStart"/>
            <w:r>
              <w:rPr>
                <w:rFonts w:ascii="Arial" w:eastAsia="Times New Roman" w:hAnsi="Arial" w:cs="Arial"/>
                <w:color w:val="0B0C0C"/>
                <w:sz w:val="18"/>
                <w:szCs w:val="18"/>
                <w:lang w:eastAsia="en-GB"/>
              </w:rPr>
              <w:t>Grylls</w:t>
            </w:r>
            <w:proofErr w:type="spellEnd"/>
            <w:r>
              <w:rPr>
                <w:rFonts w:ascii="Arial" w:eastAsia="Times New Roman" w:hAnsi="Arial" w:cs="Arial"/>
                <w:color w:val="0B0C0C"/>
                <w:sz w:val="18"/>
                <w:szCs w:val="18"/>
                <w:lang w:eastAsia="en-GB"/>
              </w:rPr>
              <w:t>- survivalist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Charles Macintosh- inventor of waterproof material</w:t>
            </w:r>
          </w:p>
          <w:p w:rsidR="007F3B60" w:rsidRP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Danial</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Azahan</w:t>
            </w:r>
            <w:proofErr w:type="spellEnd"/>
            <w:r>
              <w:rPr>
                <w:rFonts w:ascii="Arial" w:eastAsia="Times New Roman" w:hAnsi="Arial" w:cs="Arial"/>
                <w:color w:val="0B0C0C"/>
                <w:sz w:val="18"/>
                <w:szCs w:val="18"/>
                <w:lang w:eastAsia="en-GB"/>
              </w:rPr>
              <w:t>- mechanical engineer</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t>Year 3</w:t>
            </w:r>
          </w:p>
        </w:tc>
        <w:tc>
          <w:tcPr>
            <w:tcW w:w="7461" w:type="dxa"/>
          </w:tcPr>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Ahmed </w:t>
            </w:r>
            <w:proofErr w:type="spellStart"/>
            <w:r>
              <w:rPr>
                <w:rFonts w:ascii="Arial" w:eastAsia="Times New Roman" w:hAnsi="Arial" w:cs="Arial"/>
                <w:color w:val="0B0C0C"/>
                <w:sz w:val="18"/>
                <w:szCs w:val="18"/>
                <w:lang w:eastAsia="en-GB"/>
              </w:rPr>
              <w:t>Mumin</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Warfa</w:t>
            </w:r>
            <w:proofErr w:type="spellEnd"/>
            <w:r>
              <w:rPr>
                <w:rFonts w:ascii="Arial" w:eastAsia="Times New Roman" w:hAnsi="Arial" w:cs="Arial"/>
                <w:color w:val="0B0C0C"/>
                <w:sz w:val="18"/>
                <w:szCs w:val="18"/>
                <w:lang w:eastAsia="en-GB"/>
              </w:rPr>
              <w:t>- botanist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Maria Sibylla </w:t>
            </w:r>
            <w:proofErr w:type="spellStart"/>
            <w:r>
              <w:rPr>
                <w:rFonts w:ascii="Arial" w:eastAsia="Times New Roman" w:hAnsi="Arial" w:cs="Arial"/>
                <w:color w:val="0B0C0C"/>
                <w:sz w:val="18"/>
                <w:szCs w:val="18"/>
                <w:lang w:eastAsia="en-GB"/>
              </w:rPr>
              <w:t>Merian</w:t>
            </w:r>
            <w:proofErr w:type="spellEnd"/>
            <w:r>
              <w:rPr>
                <w:rFonts w:ascii="Arial" w:eastAsia="Times New Roman" w:hAnsi="Arial" w:cs="Arial"/>
                <w:color w:val="0B0C0C"/>
                <w:sz w:val="18"/>
                <w:szCs w:val="18"/>
                <w:lang w:eastAsia="en-GB"/>
              </w:rPr>
              <w:t>- doc relationship bet plants and animals</w:t>
            </w:r>
          </w:p>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Willhelm</w:t>
            </w:r>
            <w:proofErr w:type="spellEnd"/>
            <w:r>
              <w:rPr>
                <w:rFonts w:ascii="Arial" w:eastAsia="Times New Roman" w:hAnsi="Arial" w:cs="Arial"/>
                <w:color w:val="0B0C0C"/>
                <w:sz w:val="18"/>
                <w:szCs w:val="18"/>
                <w:lang w:eastAsia="en-GB"/>
              </w:rPr>
              <w:t xml:space="preserve"> Rontgen- invented X-ray</w:t>
            </w:r>
          </w:p>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Zubair</w:t>
            </w:r>
            <w:proofErr w:type="spellEnd"/>
            <w:r>
              <w:rPr>
                <w:rFonts w:ascii="Arial" w:eastAsia="Times New Roman" w:hAnsi="Arial" w:cs="Arial"/>
                <w:color w:val="0B0C0C"/>
                <w:sz w:val="18"/>
                <w:szCs w:val="18"/>
                <w:lang w:eastAsia="en-GB"/>
              </w:rPr>
              <w:t xml:space="preserve"> Haleem- physio at Arsenal</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Mary </w:t>
            </w:r>
            <w:proofErr w:type="spellStart"/>
            <w:r>
              <w:rPr>
                <w:rFonts w:ascii="Arial" w:eastAsia="Times New Roman" w:hAnsi="Arial" w:cs="Arial"/>
                <w:color w:val="0B0C0C"/>
                <w:sz w:val="18"/>
                <w:szCs w:val="18"/>
                <w:lang w:eastAsia="en-GB"/>
              </w:rPr>
              <w:t>Anning</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fossilist</w:t>
            </w:r>
            <w:proofErr w:type="spellEnd"/>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Christopher Jackson- geologist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Mary </w:t>
            </w:r>
            <w:proofErr w:type="spellStart"/>
            <w:r>
              <w:rPr>
                <w:rFonts w:ascii="Arial" w:eastAsia="Times New Roman" w:hAnsi="Arial" w:cs="Arial"/>
                <w:color w:val="0B0C0C"/>
                <w:sz w:val="18"/>
                <w:szCs w:val="18"/>
                <w:lang w:eastAsia="en-GB"/>
              </w:rPr>
              <w:t>Anning</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fossilist</w:t>
            </w:r>
            <w:proofErr w:type="spellEnd"/>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Christopher Jackson- geologist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Ibn </w:t>
            </w:r>
            <w:proofErr w:type="spellStart"/>
            <w:r>
              <w:rPr>
                <w:rFonts w:ascii="Arial" w:eastAsia="Times New Roman" w:hAnsi="Arial" w:cs="Arial"/>
                <w:color w:val="0B0C0C"/>
                <w:sz w:val="18"/>
                <w:szCs w:val="18"/>
                <w:lang w:eastAsia="en-GB"/>
              </w:rPr>
              <w:t>al-Haytham</w:t>
            </w:r>
            <w:proofErr w:type="spellEnd"/>
            <w:r>
              <w:rPr>
                <w:rFonts w:ascii="Arial" w:eastAsia="Times New Roman" w:hAnsi="Arial" w:cs="Arial"/>
                <w:color w:val="0B0C0C"/>
                <w:sz w:val="18"/>
                <w:szCs w:val="18"/>
                <w:lang w:eastAsia="en-GB"/>
              </w:rPr>
              <w:t>- mathematician and astronomer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Patricia Bath- ophthalmologist and inventor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William Gilbert- magnetism and electricity</w:t>
            </w:r>
          </w:p>
          <w:p w:rsidR="007F3B60" w:rsidRP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Jyoti</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Sehdev</w:t>
            </w:r>
            <w:proofErr w:type="spellEnd"/>
            <w:r>
              <w:rPr>
                <w:rFonts w:ascii="Arial" w:eastAsia="Times New Roman" w:hAnsi="Arial" w:cs="Arial"/>
                <w:color w:val="0B0C0C"/>
                <w:sz w:val="18"/>
                <w:szCs w:val="18"/>
                <w:lang w:eastAsia="en-GB"/>
              </w:rPr>
              <w:t>- Civil engineer</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t>Year 4</w:t>
            </w:r>
          </w:p>
        </w:tc>
        <w:tc>
          <w:tcPr>
            <w:tcW w:w="7461" w:type="dxa"/>
          </w:tcPr>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Prem</w:t>
            </w:r>
            <w:proofErr w:type="spellEnd"/>
            <w:r>
              <w:rPr>
                <w:rFonts w:ascii="Arial" w:eastAsia="Times New Roman" w:hAnsi="Arial" w:cs="Arial"/>
                <w:color w:val="0B0C0C"/>
                <w:sz w:val="18"/>
                <w:szCs w:val="18"/>
                <w:lang w:eastAsia="en-GB"/>
              </w:rPr>
              <w:t xml:space="preserve"> Singh Gill- polar scientist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Gladys West- mathematician/ GPS</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Ivan Pavlov- physiologist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Charlotte </w:t>
            </w:r>
            <w:proofErr w:type="spellStart"/>
            <w:r>
              <w:rPr>
                <w:rFonts w:ascii="Arial" w:eastAsia="Times New Roman" w:hAnsi="Arial" w:cs="Arial"/>
                <w:color w:val="0B0C0C"/>
                <w:sz w:val="18"/>
                <w:szCs w:val="18"/>
                <w:lang w:eastAsia="en-GB"/>
              </w:rPr>
              <w:t>Armah</w:t>
            </w:r>
            <w:proofErr w:type="spellEnd"/>
            <w:r>
              <w:rPr>
                <w:rFonts w:ascii="Arial" w:eastAsia="Times New Roman" w:hAnsi="Arial" w:cs="Arial"/>
                <w:color w:val="0B0C0C"/>
                <w:sz w:val="18"/>
                <w:szCs w:val="18"/>
                <w:lang w:eastAsia="en-GB"/>
              </w:rPr>
              <w:t>- nutritional biochemist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Daniel </w:t>
            </w:r>
            <w:proofErr w:type="spellStart"/>
            <w:r>
              <w:rPr>
                <w:rFonts w:ascii="Arial" w:eastAsia="Times New Roman" w:hAnsi="Arial" w:cs="Arial"/>
                <w:color w:val="0B0C0C"/>
                <w:sz w:val="18"/>
                <w:szCs w:val="18"/>
                <w:lang w:eastAsia="en-GB"/>
              </w:rPr>
              <w:t>Farenheit</w:t>
            </w:r>
            <w:proofErr w:type="spellEnd"/>
            <w:r>
              <w:rPr>
                <w:rFonts w:ascii="Arial" w:eastAsia="Times New Roman" w:hAnsi="Arial" w:cs="Arial"/>
                <w:color w:val="0B0C0C"/>
                <w:sz w:val="18"/>
                <w:szCs w:val="18"/>
                <w:lang w:eastAsia="en-GB"/>
              </w:rPr>
              <w:t>- thermometer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Dr </w:t>
            </w:r>
            <w:proofErr w:type="spellStart"/>
            <w:r>
              <w:rPr>
                <w:rFonts w:ascii="Arial" w:eastAsia="Times New Roman" w:hAnsi="Arial" w:cs="Arial"/>
                <w:color w:val="0B0C0C"/>
                <w:sz w:val="18"/>
                <w:szCs w:val="18"/>
                <w:lang w:eastAsia="en-GB"/>
              </w:rPr>
              <w:t>Fangxian</w:t>
            </w:r>
            <w:proofErr w:type="spellEnd"/>
            <w:r>
              <w:rPr>
                <w:rFonts w:ascii="Arial" w:eastAsia="Times New Roman" w:hAnsi="Arial" w:cs="Arial"/>
                <w:color w:val="0B0C0C"/>
                <w:sz w:val="18"/>
                <w:szCs w:val="18"/>
                <w:lang w:eastAsia="en-GB"/>
              </w:rPr>
              <w:t xml:space="preserve"> Fang- Earth scientist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Evelyn </w:t>
            </w:r>
            <w:proofErr w:type="spellStart"/>
            <w:r>
              <w:rPr>
                <w:rFonts w:ascii="Arial" w:eastAsia="Times New Roman" w:hAnsi="Arial" w:cs="Arial"/>
                <w:color w:val="0B0C0C"/>
                <w:sz w:val="18"/>
                <w:szCs w:val="18"/>
                <w:lang w:eastAsia="en-GB"/>
              </w:rPr>
              <w:t>Glennie</w:t>
            </w:r>
            <w:proofErr w:type="spellEnd"/>
            <w:r>
              <w:rPr>
                <w:rFonts w:ascii="Arial" w:eastAsia="Times New Roman" w:hAnsi="Arial" w:cs="Arial"/>
                <w:color w:val="0B0C0C"/>
                <w:sz w:val="18"/>
                <w:szCs w:val="18"/>
                <w:lang w:eastAsia="en-GB"/>
              </w:rPr>
              <w:t>- percussionist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Karrie Keyes- audio engineer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Michael Faraday- physicist</w:t>
            </w:r>
          </w:p>
          <w:p w:rsidR="007F3B60" w:rsidRP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Herta</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Ayrton</w:t>
            </w:r>
            <w:proofErr w:type="spellEnd"/>
            <w:r>
              <w:rPr>
                <w:rFonts w:ascii="Arial" w:eastAsia="Times New Roman" w:hAnsi="Arial" w:cs="Arial"/>
                <w:color w:val="0B0C0C"/>
                <w:sz w:val="18"/>
                <w:szCs w:val="18"/>
                <w:lang w:eastAsia="en-GB"/>
              </w:rPr>
              <w:t>- electrical engineer (and suffragette)</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t>Year 5</w:t>
            </w:r>
          </w:p>
        </w:tc>
        <w:tc>
          <w:tcPr>
            <w:tcW w:w="7461" w:type="dxa"/>
          </w:tcPr>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Malaika</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Vaz</w:t>
            </w:r>
            <w:proofErr w:type="spellEnd"/>
            <w:r>
              <w:rPr>
                <w:rFonts w:ascii="Arial" w:eastAsia="Times New Roman" w:hAnsi="Arial" w:cs="Arial"/>
                <w:color w:val="0B0C0C"/>
                <w:sz w:val="18"/>
                <w:szCs w:val="18"/>
                <w:lang w:eastAsia="en-GB"/>
              </w:rPr>
              <w:t>- National Geographic explorer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Carl </w:t>
            </w:r>
            <w:proofErr w:type="spellStart"/>
            <w:r>
              <w:rPr>
                <w:rFonts w:ascii="Arial" w:eastAsia="Times New Roman" w:hAnsi="Arial" w:cs="Arial"/>
                <w:color w:val="0B0C0C"/>
                <w:sz w:val="18"/>
                <w:szCs w:val="18"/>
                <w:lang w:eastAsia="en-GB"/>
              </w:rPr>
              <w:t>Linneus</w:t>
            </w:r>
            <w:proofErr w:type="spellEnd"/>
            <w:r>
              <w:rPr>
                <w:rFonts w:ascii="Arial" w:eastAsia="Times New Roman" w:hAnsi="Arial" w:cs="Arial"/>
                <w:color w:val="0B0C0C"/>
                <w:sz w:val="18"/>
                <w:szCs w:val="18"/>
                <w:lang w:eastAsia="en-GB"/>
              </w:rPr>
              <w:t>- botanist and zoologist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Sigmund Freud- psychoanalysis</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Olive Guthrie Smith- physiotherapist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Becky Schroeder- inventor of glow sheet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Dr </w:t>
            </w:r>
            <w:proofErr w:type="spellStart"/>
            <w:r>
              <w:rPr>
                <w:rFonts w:ascii="Arial" w:eastAsia="Times New Roman" w:hAnsi="Arial" w:cs="Arial"/>
                <w:color w:val="0B0C0C"/>
                <w:sz w:val="18"/>
                <w:szCs w:val="18"/>
                <w:lang w:eastAsia="en-GB"/>
              </w:rPr>
              <w:t>Nira</w:t>
            </w:r>
            <w:proofErr w:type="spellEnd"/>
            <w:r>
              <w:rPr>
                <w:rFonts w:ascii="Arial" w:eastAsia="Times New Roman" w:hAnsi="Arial" w:cs="Arial"/>
                <w:color w:val="0B0C0C"/>
                <w:sz w:val="18"/>
                <w:szCs w:val="18"/>
                <w:lang w:eastAsia="en-GB"/>
              </w:rPr>
              <w:t xml:space="preserve"> Chamberlain- polymath</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Mai Jemison- solar scientist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Isaac Newton- physicist</w:t>
            </w:r>
          </w:p>
          <w:p w:rsidR="007F3B60" w:rsidRP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Rafsan</w:t>
            </w:r>
            <w:proofErr w:type="spellEnd"/>
            <w:r>
              <w:rPr>
                <w:rFonts w:ascii="Arial" w:eastAsia="Times New Roman" w:hAnsi="Arial" w:cs="Arial"/>
                <w:color w:val="0B0C0C"/>
                <w:sz w:val="18"/>
                <w:szCs w:val="18"/>
                <w:lang w:eastAsia="en-GB"/>
              </w:rPr>
              <w:t xml:space="preserve"> Chowdhury- mechanical engineer</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t>Year 6</w:t>
            </w:r>
          </w:p>
        </w:tc>
        <w:tc>
          <w:tcPr>
            <w:tcW w:w="7461" w:type="dxa"/>
          </w:tcPr>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Carl </w:t>
            </w:r>
            <w:proofErr w:type="spellStart"/>
            <w:r>
              <w:rPr>
                <w:rFonts w:ascii="Arial" w:eastAsia="Times New Roman" w:hAnsi="Arial" w:cs="Arial"/>
                <w:color w:val="0B0C0C"/>
                <w:sz w:val="18"/>
                <w:szCs w:val="18"/>
                <w:lang w:eastAsia="en-GB"/>
              </w:rPr>
              <w:t>Linneus</w:t>
            </w:r>
            <w:proofErr w:type="spellEnd"/>
            <w:r>
              <w:rPr>
                <w:rFonts w:ascii="Arial" w:eastAsia="Times New Roman" w:hAnsi="Arial" w:cs="Arial"/>
                <w:color w:val="0B0C0C"/>
                <w:sz w:val="18"/>
                <w:szCs w:val="18"/>
                <w:lang w:eastAsia="en-GB"/>
              </w:rPr>
              <w:t>- naturalist and botanist</w:t>
            </w:r>
          </w:p>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Nazifa</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Tabassum</w:t>
            </w:r>
            <w:proofErr w:type="spellEnd"/>
            <w:r>
              <w:rPr>
                <w:rFonts w:ascii="Arial" w:eastAsia="Times New Roman" w:hAnsi="Arial" w:cs="Arial"/>
                <w:color w:val="0B0C0C"/>
                <w:sz w:val="18"/>
                <w:szCs w:val="18"/>
                <w:lang w:eastAsia="en-GB"/>
              </w:rPr>
              <w:t>- microbiologist and science communicator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Elizabeth </w:t>
            </w:r>
            <w:proofErr w:type="spellStart"/>
            <w:r>
              <w:rPr>
                <w:rFonts w:ascii="Arial" w:eastAsia="Times New Roman" w:hAnsi="Arial" w:cs="Arial"/>
                <w:color w:val="0B0C0C"/>
                <w:sz w:val="18"/>
                <w:szCs w:val="18"/>
                <w:lang w:eastAsia="en-GB"/>
              </w:rPr>
              <w:t>Anionwu</w:t>
            </w:r>
            <w:proofErr w:type="spellEnd"/>
            <w:r>
              <w:rPr>
                <w:rFonts w:ascii="Arial" w:eastAsia="Times New Roman" w:hAnsi="Arial" w:cs="Arial"/>
                <w:color w:val="0B0C0C"/>
                <w:sz w:val="18"/>
                <w:szCs w:val="18"/>
                <w:lang w:eastAsia="en-GB"/>
              </w:rPr>
              <w:t xml:space="preserve">- sickle cell and thalassemia </w:t>
            </w:r>
          </w:p>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Barough</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Berkovits</w:t>
            </w:r>
            <w:proofErr w:type="spellEnd"/>
            <w:r>
              <w:rPr>
                <w:rFonts w:ascii="Arial" w:eastAsia="Times New Roman" w:hAnsi="Arial" w:cs="Arial"/>
                <w:color w:val="0B0C0C"/>
                <w:sz w:val="18"/>
                <w:szCs w:val="18"/>
                <w:lang w:eastAsia="en-GB"/>
              </w:rPr>
              <w:t xml:space="preserve">- invented pacemaker and </w:t>
            </w:r>
            <w:proofErr w:type="spellStart"/>
            <w:r>
              <w:rPr>
                <w:rFonts w:ascii="Arial" w:eastAsia="Times New Roman" w:hAnsi="Arial" w:cs="Arial"/>
                <w:color w:val="0B0C0C"/>
                <w:sz w:val="18"/>
                <w:szCs w:val="18"/>
                <w:lang w:eastAsia="en-GB"/>
              </w:rPr>
              <w:t>defib</w:t>
            </w:r>
            <w:proofErr w:type="spellEnd"/>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William Harvey- discovered how blood moves</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Rosalind Franklin- discovered DNA</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Charles Darwin- naturalist, theory of evolution</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CV Rahman- physicist </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Prof Colin Webb- laser physics</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Mo Ibrahim- pioneer mobile phones</w:t>
            </w:r>
          </w:p>
          <w:p w:rsidR="007F3B60" w:rsidRP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Hertha</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Ayrton</w:t>
            </w:r>
            <w:proofErr w:type="spellEnd"/>
            <w:r>
              <w:rPr>
                <w:rFonts w:ascii="Arial" w:eastAsia="Times New Roman" w:hAnsi="Arial" w:cs="Arial"/>
                <w:color w:val="0B0C0C"/>
                <w:sz w:val="18"/>
                <w:szCs w:val="18"/>
                <w:lang w:eastAsia="en-GB"/>
              </w:rPr>
              <w:t xml:space="preserve">- engineer, </w:t>
            </w:r>
            <w:proofErr w:type="spellStart"/>
            <w:r>
              <w:rPr>
                <w:rFonts w:ascii="Arial" w:eastAsia="Times New Roman" w:hAnsi="Arial" w:cs="Arial"/>
                <w:color w:val="0B0C0C"/>
                <w:sz w:val="18"/>
                <w:szCs w:val="18"/>
                <w:lang w:eastAsia="en-GB"/>
              </w:rPr>
              <w:t>phys</w:t>
            </w:r>
            <w:proofErr w:type="spellEnd"/>
            <w:r>
              <w:rPr>
                <w:rFonts w:ascii="Arial" w:eastAsia="Times New Roman" w:hAnsi="Arial" w:cs="Arial"/>
                <w:color w:val="0B0C0C"/>
                <w:sz w:val="18"/>
                <w:szCs w:val="18"/>
                <w:lang w:eastAsia="en-GB"/>
              </w:rPr>
              <w:t>, maths, inventor</w:t>
            </w:r>
          </w:p>
        </w:tc>
      </w:tr>
      <w:tr w:rsidR="003C04D6" w:rsidTr="003C04D6">
        <w:trPr>
          <w:trHeight w:val="327"/>
        </w:trPr>
        <w:tc>
          <w:tcPr>
            <w:tcW w:w="1555" w:type="dxa"/>
            <w:shd w:val="clear" w:color="auto" w:fill="AEAAAA" w:themeFill="background2" w:themeFillShade="BF"/>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Art</w:t>
            </w:r>
          </w:p>
        </w:tc>
        <w:tc>
          <w:tcPr>
            <w:tcW w:w="7461" w:type="dxa"/>
            <w:shd w:val="clear" w:color="auto" w:fill="AEAAAA" w:themeFill="background2" w:themeFillShade="BF"/>
          </w:tcPr>
          <w:p w:rsidR="003C04D6" w:rsidRP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Artist and style/medium</w:t>
            </w:r>
          </w:p>
        </w:tc>
      </w:tr>
      <w:tr w:rsidR="003C04D6" w:rsidTr="003C04D6">
        <w:trPr>
          <w:trHeight w:val="700"/>
        </w:trPr>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1</w:t>
            </w:r>
          </w:p>
        </w:tc>
        <w:tc>
          <w:tcPr>
            <w:tcW w:w="7461" w:type="dxa"/>
          </w:tcPr>
          <w:p w:rsidR="003C04D6" w:rsidRPr="007E061C" w:rsidRDefault="003C04D6" w:rsidP="003C04D6">
            <w:pPr>
              <w:rPr>
                <w:rFonts w:ascii="Arial" w:hAnsi="Arial" w:cs="Arial"/>
                <w:sz w:val="18"/>
                <w:szCs w:val="18"/>
              </w:rPr>
            </w:pPr>
            <w:r w:rsidRPr="007E061C">
              <w:rPr>
                <w:rFonts w:ascii="Arial" w:hAnsi="Arial" w:cs="Arial"/>
                <w:sz w:val="18"/>
                <w:szCs w:val="18"/>
              </w:rPr>
              <w:t xml:space="preserve">Hoang Tien </w:t>
            </w:r>
            <w:proofErr w:type="spellStart"/>
            <w:r w:rsidRPr="007E061C">
              <w:rPr>
                <w:rFonts w:ascii="Arial" w:hAnsi="Arial" w:cs="Arial"/>
                <w:sz w:val="18"/>
                <w:szCs w:val="18"/>
              </w:rPr>
              <w:t>Quyet</w:t>
            </w:r>
            <w:proofErr w:type="spellEnd"/>
            <w:r w:rsidRPr="007E061C">
              <w:rPr>
                <w:rFonts w:ascii="Arial" w:hAnsi="Arial" w:cs="Arial"/>
                <w:sz w:val="18"/>
                <w:szCs w:val="18"/>
              </w:rPr>
              <w:t>- paper</w:t>
            </w:r>
          </w:p>
          <w:p w:rsidR="003C04D6" w:rsidRPr="007E061C" w:rsidRDefault="003C04D6" w:rsidP="003C04D6">
            <w:pPr>
              <w:rPr>
                <w:rFonts w:ascii="Arial" w:hAnsi="Arial" w:cs="Arial"/>
                <w:sz w:val="18"/>
                <w:szCs w:val="18"/>
              </w:rPr>
            </w:pPr>
            <w:r w:rsidRPr="007E061C">
              <w:rPr>
                <w:rFonts w:ascii="Arial" w:hAnsi="Arial" w:cs="Arial"/>
                <w:sz w:val="18"/>
                <w:szCs w:val="18"/>
              </w:rPr>
              <w:t>Andy Warhol- print</w:t>
            </w:r>
          </w:p>
          <w:p w:rsidR="003C04D6" w:rsidRDefault="003C04D6" w:rsidP="003C04D6">
            <w:pPr>
              <w:rPr>
                <w:rFonts w:ascii="Arial" w:eastAsia="Times New Roman" w:hAnsi="Arial" w:cs="Arial"/>
                <w:color w:val="0B0C0C"/>
                <w:sz w:val="18"/>
                <w:szCs w:val="18"/>
                <w:lang w:eastAsia="en-GB"/>
              </w:rPr>
            </w:pPr>
            <w:r w:rsidRPr="007E061C">
              <w:rPr>
                <w:rFonts w:ascii="Arial" w:hAnsi="Arial" w:cs="Arial"/>
                <w:sz w:val="18"/>
                <w:szCs w:val="18"/>
              </w:rPr>
              <w:t xml:space="preserve">Molly </w:t>
            </w:r>
            <w:proofErr w:type="spellStart"/>
            <w:r w:rsidRPr="007E061C">
              <w:rPr>
                <w:rFonts w:ascii="Arial" w:hAnsi="Arial" w:cs="Arial"/>
                <w:sz w:val="18"/>
                <w:szCs w:val="18"/>
              </w:rPr>
              <w:t>Haslund</w:t>
            </w:r>
            <w:proofErr w:type="spellEnd"/>
            <w:r w:rsidRPr="007E061C">
              <w:rPr>
                <w:rFonts w:ascii="Arial" w:hAnsi="Arial" w:cs="Arial"/>
                <w:sz w:val="18"/>
                <w:szCs w:val="18"/>
              </w:rPr>
              <w:t>- spirals in urban space</w:t>
            </w:r>
          </w:p>
        </w:tc>
      </w:tr>
      <w:tr w:rsidR="003C04D6" w:rsidTr="007F3B60">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2</w:t>
            </w:r>
          </w:p>
        </w:tc>
        <w:tc>
          <w:tcPr>
            <w:tcW w:w="7461" w:type="dxa"/>
          </w:tcPr>
          <w:p w:rsidR="003C04D6" w:rsidRDefault="003C04D6" w:rsidP="003C04D6">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Andy Goldsworthy- temp art in nature</w:t>
            </w:r>
          </w:p>
          <w:p w:rsidR="003C04D6" w:rsidRDefault="003C04D6" w:rsidP="003C04D6">
            <w:pPr>
              <w:rPr>
                <w:rFonts w:ascii="Arial" w:eastAsia="Times New Roman" w:hAnsi="Arial" w:cs="Arial"/>
                <w:color w:val="0B0C0C"/>
                <w:sz w:val="18"/>
                <w:szCs w:val="18"/>
                <w:lang w:eastAsia="en-GB"/>
              </w:rPr>
            </w:pPr>
            <w:r w:rsidRPr="000C6776">
              <w:rPr>
                <w:rFonts w:ascii="Arial" w:eastAsia="Times New Roman" w:hAnsi="Arial" w:cs="Arial"/>
                <w:color w:val="0B0C0C"/>
                <w:sz w:val="18"/>
                <w:szCs w:val="18"/>
                <w:lang w:eastAsia="en-GB"/>
              </w:rPr>
              <w:t>Charlie French</w:t>
            </w:r>
            <w:r>
              <w:rPr>
                <w:rFonts w:ascii="Arial" w:eastAsia="Times New Roman" w:hAnsi="Arial" w:cs="Arial"/>
                <w:color w:val="0B0C0C"/>
                <w:sz w:val="18"/>
                <w:szCs w:val="18"/>
                <w:lang w:eastAsia="en-GB"/>
              </w:rPr>
              <w:t>- expressionist</w:t>
            </w:r>
          </w:p>
        </w:tc>
      </w:tr>
      <w:tr w:rsidR="003C04D6" w:rsidTr="007F3B60">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3</w:t>
            </w:r>
          </w:p>
        </w:tc>
        <w:tc>
          <w:tcPr>
            <w:tcW w:w="7461" w:type="dxa"/>
          </w:tcPr>
          <w:p w:rsidR="003C04D6" w:rsidRPr="000C6776" w:rsidRDefault="003C04D6" w:rsidP="003C04D6">
            <w:pPr>
              <w:rPr>
                <w:rFonts w:ascii="Arial" w:eastAsia="Times New Roman" w:hAnsi="Arial" w:cs="Arial"/>
                <w:color w:val="0B0C0C"/>
                <w:sz w:val="18"/>
                <w:szCs w:val="18"/>
                <w:lang w:eastAsia="en-GB"/>
              </w:rPr>
            </w:pPr>
            <w:proofErr w:type="spellStart"/>
            <w:r w:rsidRPr="000C6776">
              <w:rPr>
                <w:rFonts w:ascii="Arial" w:eastAsia="Times New Roman" w:hAnsi="Arial" w:cs="Arial"/>
                <w:color w:val="0B0C0C"/>
                <w:sz w:val="18"/>
                <w:szCs w:val="18"/>
                <w:lang w:eastAsia="en-GB"/>
              </w:rPr>
              <w:t>Inbal</w:t>
            </w:r>
            <w:proofErr w:type="spellEnd"/>
            <w:r w:rsidRPr="000C6776">
              <w:rPr>
                <w:rFonts w:ascii="Arial" w:eastAsia="Times New Roman" w:hAnsi="Arial" w:cs="Arial"/>
                <w:color w:val="0B0C0C"/>
                <w:sz w:val="18"/>
                <w:szCs w:val="18"/>
                <w:lang w:eastAsia="en-GB"/>
              </w:rPr>
              <w:t xml:space="preserve"> </w:t>
            </w:r>
            <w:proofErr w:type="spellStart"/>
            <w:r w:rsidRPr="000C6776">
              <w:rPr>
                <w:rFonts w:ascii="Arial" w:eastAsia="Times New Roman" w:hAnsi="Arial" w:cs="Arial"/>
                <w:color w:val="0B0C0C"/>
                <w:sz w:val="18"/>
                <w:szCs w:val="18"/>
                <w:lang w:eastAsia="en-GB"/>
              </w:rPr>
              <w:t>Leitner</w:t>
            </w:r>
            <w:proofErr w:type="spellEnd"/>
            <w:r w:rsidRPr="000C6776">
              <w:rPr>
                <w:rFonts w:ascii="Arial" w:eastAsia="Times New Roman" w:hAnsi="Arial" w:cs="Arial"/>
                <w:color w:val="0B0C0C"/>
                <w:sz w:val="18"/>
                <w:szCs w:val="18"/>
                <w:lang w:eastAsia="en-GB"/>
              </w:rPr>
              <w:t xml:space="preserve"> – Illustrator </w:t>
            </w:r>
          </w:p>
          <w:p w:rsidR="003C04D6" w:rsidRDefault="003C04D6" w:rsidP="003C04D6">
            <w:pPr>
              <w:rPr>
                <w:rFonts w:ascii="Arial" w:eastAsia="Times New Roman" w:hAnsi="Arial" w:cs="Arial"/>
                <w:color w:val="0B0C0C"/>
                <w:sz w:val="18"/>
                <w:szCs w:val="18"/>
                <w:lang w:eastAsia="en-GB"/>
              </w:rPr>
            </w:pPr>
            <w:r w:rsidRPr="000C6776">
              <w:rPr>
                <w:rFonts w:ascii="Arial" w:eastAsia="Times New Roman" w:hAnsi="Arial" w:cs="Arial"/>
                <w:color w:val="0B0C0C"/>
                <w:sz w:val="18"/>
                <w:szCs w:val="18"/>
                <w:lang w:eastAsia="en-GB"/>
              </w:rPr>
              <w:t>Hannah Rae &amp; Alice Kettle</w:t>
            </w:r>
            <w:r>
              <w:rPr>
                <w:rFonts w:ascii="Arial" w:eastAsia="Times New Roman" w:hAnsi="Arial" w:cs="Arial"/>
                <w:color w:val="0B0C0C"/>
                <w:sz w:val="18"/>
                <w:szCs w:val="18"/>
                <w:lang w:eastAsia="en-GB"/>
              </w:rPr>
              <w:t>- sculptors for animation</w:t>
            </w:r>
          </w:p>
        </w:tc>
      </w:tr>
      <w:tr w:rsidR="003C04D6" w:rsidTr="007F3B60">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4</w:t>
            </w:r>
          </w:p>
        </w:tc>
        <w:tc>
          <w:tcPr>
            <w:tcW w:w="7461" w:type="dxa"/>
          </w:tcPr>
          <w:p w:rsidR="003C04D6" w:rsidRPr="000C6776" w:rsidRDefault="003C04D6" w:rsidP="003C04D6">
            <w:pPr>
              <w:rPr>
                <w:rFonts w:ascii="Arial" w:eastAsia="Times New Roman" w:hAnsi="Arial" w:cs="Arial"/>
                <w:color w:val="0B0C0C"/>
                <w:sz w:val="18"/>
                <w:szCs w:val="18"/>
                <w:lang w:eastAsia="en-GB"/>
              </w:rPr>
            </w:pPr>
            <w:proofErr w:type="spellStart"/>
            <w:r w:rsidRPr="000C6776">
              <w:rPr>
                <w:rFonts w:ascii="Arial" w:eastAsia="Times New Roman" w:hAnsi="Arial" w:cs="Arial"/>
                <w:color w:val="0B0C0C"/>
                <w:sz w:val="18"/>
                <w:szCs w:val="18"/>
                <w:lang w:eastAsia="en-GB"/>
              </w:rPr>
              <w:t>Inbal</w:t>
            </w:r>
            <w:proofErr w:type="spellEnd"/>
            <w:r w:rsidRPr="000C6776">
              <w:rPr>
                <w:rFonts w:ascii="Arial" w:eastAsia="Times New Roman" w:hAnsi="Arial" w:cs="Arial"/>
                <w:color w:val="0B0C0C"/>
                <w:sz w:val="18"/>
                <w:szCs w:val="18"/>
                <w:lang w:eastAsia="en-GB"/>
              </w:rPr>
              <w:t xml:space="preserve"> </w:t>
            </w:r>
            <w:proofErr w:type="spellStart"/>
            <w:r w:rsidRPr="000C6776">
              <w:rPr>
                <w:rFonts w:ascii="Arial" w:eastAsia="Times New Roman" w:hAnsi="Arial" w:cs="Arial"/>
                <w:color w:val="0B0C0C"/>
                <w:sz w:val="18"/>
                <w:szCs w:val="18"/>
                <w:lang w:eastAsia="en-GB"/>
              </w:rPr>
              <w:t>Leitner</w:t>
            </w:r>
            <w:proofErr w:type="spellEnd"/>
            <w:r w:rsidRPr="000C6776">
              <w:rPr>
                <w:rFonts w:ascii="Arial" w:eastAsia="Times New Roman" w:hAnsi="Arial" w:cs="Arial"/>
                <w:color w:val="0B0C0C"/>
                <w:sz w:val="18"/>
                <w:szCs w:val="18"/>
                <w:lang w:eastAsia="en-GB"/>
              </w:rPr>
              <w:t xml:space="preserve"> – Illustrator </w:t>
            </w:r>
          </w:p>
          <w:p w:rsidR="003C04D6" w:rsidRDefault="003C04D6" w:rsidP="003C04D6">
            <w:pPr>
              <w:rPr>
                <w:rFonts w:ascii="Arial" w:eastAsia="Times New Roman" w:hAnsi="Arial" w:cs="Arial"/>
                <w:color w:val="0B0C0C"/>
                <w:sz w:val="18"/>
                <w:szCs w:val="18"/>
                <w:lang w:eastAsia="en-GB"/>
              </w:rPr>
            </w:pPr>
            <w:r w:rsidRPr="000C6776">
              <w:rPr>
                <w:rFonts w:ascii="Arial" w:eastAsia="Times New Roman" w:hAnsi="Arial" w:cs="Arial"/>
                <w:color w:val="0B0C0C"/>
                <w:sz w:val="18"/>
                <w:szCs w:val="18"/>
                <w:lang w:eastAsia="en-GB"/>
              </w:rPr>
              <w:t>Hannah Rae &amp; Alice Kettle</w:t>
            </w:r>
            <w:r>
              <w:rPr>
                <w:rFonts w:ascii="Arial" w:eastAsia="Times New Roman" w:hAnsi="Arial" w:cs="Arial"/>
                <w:color w:val="0B0C0C"/>
                <w:sz w:val="18"/>
                <w:szCs w:val="18"/>
                <w:lang w:eastAsia="en-GB"/>
              </w:rPr>
              <w:t>- sculptors for animation</w:t>
            </w:r>
          </w:p>
        </w:tc>
      </w:tr>
      <w:tr w:rsidR="003C04D6" w:rsidTr="007F3B60">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5</w:t>
            </w:r>
          </w:p>
        </w:tc>
        <w:tc>
          <w:tcPr>
            <w:tcW w:w="7461" w:type="dxa"/>
          </w:tcPr>
          <w:p w:rsidR="003C04D6" w:rsidRDefault="003C04D6" w:rsidP="003C04D6">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Grayson Perry-  contemporary artist</w:t>
            </w:r>
          </w:p>
          <w:p w:rsidR="003C04D6" w:rsidRDefault="003C04D6" w:rsidP="003C04D6">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Louise </w:t>
            </w:r>
            <w:proofErr w:type="spellStart"/>
            <w:r>
              <w:rPr>
                <w:rFonts w:ascii="Arial" w:eastAsia="Times New Roman" w:hAnsi="Arial" w:cs="Arial"/>
                <w:color w:val="0B0C0C"/>
                <w:sz w:val="18"/>
                <w:szCs w:val="18"/>
                <w:lang w:eastAsia="en-GB"/>
              </w:rPr>
              <w:t>Fili</w:t>
            </w:r>
            <w:proofErr w:type="spellEnd"/>
            <w:r>
              <w:rPr>
                <w:rFonts w:ascii="Arial" w:eastAsia="Times New Roman" w:hAnsi="Arial" w:cs="Arial"/>
                <w:color w:val="0B0C0C"/>
                <w:sz w:val="18"/>
                <w:szCs w:val="18"/>
                <w:lang w:eastAsia="en-GB"/>
              </w:rPr>
              <w:t>- graphic and digital design</w:t>
            </w:r>
          </w:p>
          <w:p w:rsidR="003C04D6" w:rsidRDefault="003C04D6" w:rsidP="003C04D6">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Alice Fox- artist using found materials</w:t>
            </w:r>
          </w:p>
          <w:p w:rsidR="003C04D6" w:rsidRDefault="003C04D6" w:rsidP="003C04D6">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Rae Smith- set designer for War Horse</w:t>
            </w:r>
          </w:p>
        </w:tc>
      </w:tr>
      <w:tr w:rsidR="003C04D6" w:rsidTr="007F3B60">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6</w:t>
            </w:r>
          </w:p>
        </w:tc>
        <w:tc>
          <w:tcPr>
            <w:tcW w:w="7461" w:type="dxa"/>
          </w:tcPr>
          <w:p w:rsidR="003C04D6" w:rsidRDefault="003C04D6"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Lubaina</w:t>
            </w:r>
            <w:proofErr w:type="spellEnd"/>
            <w:r>
              <w:rPr>
                <w:rFonts w:ascii="Arial" w:eastAsia="Times New Roman" w:hAnsi="Arial" w:cs="Arial"/>
                <w:color w:val="0B0C0C"/>
                <w:sz w:val="18"/>
                <w:szCs w:val="18"/>
                <w:lang w:eastAsia="en-GB"/>
              </w:rPr>
              <w:t xml:space="preserve"> Hamid- free standing cut out artist</w:t>
            </w:r>
          </w:p>
        </w:tc>
      </w:tr>
    </w:tbl>
    <w:p w:rsidR="001A410C" w:rsidRPr="008227C1" w:rsidRDefault="005D64C5" w:rsidP="000732C4">
      <w:pPr>
        <w:shd w:val="clear" w:color="auto" w:fill="FFFFFF"/>
        <w:spacing w:before="300" w:after="300" w:line="240" w:lineRule="auto"/>
        <w:rPr>
          <w:rFonts w:ascii="Arial" w:eastAsia="Times New Roman" w:hAnsi="Arial" w:cs="Arial"/>
          <w:b/>
          <w:color w:val="0B0C0C"/>
          <w:lang w:eastAsia="en-GB"/>
        </w:rPr>
      </w:pPr>
      <w:r w:rsidRPr="008227C1">
        <w:rPr>
          <w:rFonts w:ascii="Arial" w:eastAsia="Times New Roman" w:hAnsi="Arial" w:cs="Arial"/>
          <w:b/>
          <w:color w:val="0B0C0C"/>
          <w:lang w:eastAsia="en-GB"/>
        </w:rPr>
        <w:lastRenderedPageBreak/>
        <w:t xml:space="preserve">Careers </w:t>
      </w:r>
      <w:r w:rsidR="001560BC" w:rsidRPr="008227C1">
        <w:rPr>
          <w:rFonts w:ascii="Arial" w:eastAsia="Times New Roman" w:hAnsi="Arial" w:cs="Arial"/>
          <w:b/>
          <w:color w:val="0B0C0C"/>
          <w:lang w:eastAsia="en-GB"/>
        </w:rPr>
        <w:t xml:space="preserve">encountered </w:t>
      </w:r>
      <w:r w:rsidRPr="008227C1">
        <w:rPr>
          <w:rFonts w:ascii="Arial" w:eastAsia="Times New Roman" w:hAnsi="Arial" w:cs="Arial"/>
          <w:b/>
          <w:color w:val="0B0C0C"/>
          <w:lang w:eastAsia="en-GB"/>
        </w:rPr>
        <w:t>in the Early Years</w:t>
      </w:r>
    </w:p>
    <w:p w:rsidR="000732C4" w:rsidRPr="0073532A" w:rsidRDefault="0073532A" w:rsidP="0073532A">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From their earliest time in school, children at St Michael’s are exposed to a range of professions through indoor and outdoor </w:t>
      </w:r>
      <w:proofErr w:type="gramStart"/>
      <w:r>
        <w:rPr>
          <w:rFonts w:ascii="Arial" w:eastAsia="Times New Roman" w:hAnsi="Arial" w:cs="Arial"/>
          <w:color w:val="0B0C0C"/>
          <w:lang w:eastAsia="en-GB"/>
        </w:rPr>
        <w:t>role play</w:t>
      </w:r>
      <w:proofErr w:type="gramEnd"/>
      <w:r>
        <w:rPr>
          <w:rFonts w:ascii="Arial" w:eastAsia="Times New Roman" w:hAnsi="Arial" w:cs="Arial"/>
          <w:color w:val="0B0C0C"/>
          <w:lang w:eastAsia="en-GB"/>
        </w:rPr>
        <w:t xml:space="preserve"> such as at a vets, a garden centre, in a home, and at a dentist. They also have access to small world play including figures related to farms, a garage, a park and shops. This provides pupils with a wealth of language opportunities related to the world of work and enables them to begin to think about people around us and the jobs they do. These early foundations provide the basis for careers learning moving through school.</w:t>
      </w:r>
    </w:p>
    <w:sectPr w:rsidR="000732C4" w:rsidRPr="0073532A" w:rsidSect="00913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A25AF"/>
    <w:multiLevelType w:val="multilevel"/>
    <w:tmpl w:val="AAF0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C4"/>
    <w:rsid w:val="000732C4"/>
    <w:rsid w:val="000C6776"/>
    <w:rsid w:val="001560BC"/>
    <w:rsid w:val="0019778D"/>
    <w:rsid w:val="001A410C"/>
    <w:rsid w:val="001C5FD4"/>
    <w:rsid w:val="002E6629"/>
    <w:rsid w:val="00306E4D"/>
    <w:rsid w:val="003B6606"/>
    <w:rsid w:val="003C04D6"/>
    <w:rsid w:val="00513D34"/>
    <w:rsid w:val="005545E7"/>
    <w:rsid w:val="005D64C5"/>
    <w:rsid w:val="0065023E"/>
    <w:rsid w:val="0073532A"/>
    <w:rsid w:val="007D5535"/>
    <w:rsid w:val="007E061C"/>
    <w:rsid w:val="007F3B60"/>
    <w:rsid w:val="008227C1"/>
    <w:rsid w:val="009133EF"/>
    <w:rsid w:val="00B30494"/>
    <w:rsid w:val="00BA15E6"/>
    <w:rsid w:val="00BC4380"/>
    <w:rsid w:val="00C55461"/>
    <w:rsid w:val="00F307E9"/>
    <w:rsid w:val="00FF4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F106"/>
  <w15:chartTrackingRefBased/>
  <w15:docId w15:val="{F71CD512-31DF-484C-A591-6A938B53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2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732C4"/>
    <w:rPr>
      <w:color w:val="0000FF"/>
      <w:u w:val="single"/>
    </w:rPr>
  </w:style>
  <w:style w:type="table" w:styleId="TableGridLight">
    <w:name w:val="Grid Table Light"/>
    <w:basedOn w:val="TableNormal"/>
    <w:uiPriority w:val="40"/>
    <w:rsid w:val="007D55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1A4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9609">
      <w:bodyDiv w:val="1"/>
      <w:marLeft w:val="0"/>
      <w:marRight w:val="0"/>
      <w:marTop w:val="0"/>
      <w:marBottom w:val="0"/>
      <w:divBdr>
        <w:top w:val="none" w:sz="0" w:space="0" w:color="auto"/>
        <w:left w:val="none" w:sz="0" w:space="0" w:color="auto"/>
        <w:bottom w:val="none" w:sz="0" w:space="0" w:color="auto"/>
        <w:right w:val="none" w:sz="0" w:space="0" w:color="auto"/>
      </w:divBdr>
    </w:div>
    <w:div w:id="17276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yincareers.org.uk/careers-education-in-primary-schools/" TargetMode="External"/><Relationship Id="rId3" Type="http://schemas.openxmlformats.org/officeDocument/2006/relationships/settings" Target="settings.xml"/><Relationship Id="rId7" Type="http://schemas.openxmlformats.org/officeDocument/2006/relationships/hyperlink" Target="https://www.positive-steps.org.uk/positive-steps-trading/inspiring-i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resources.careersandenterprise.co.uk%2Fsites%2Fdefault%2Ffiles%2F2021-09%2F1145_What%2520works%2520Primary_digital%2520version_07_01_2019.pdf&amp;data=05%7C01%7CJMolloy%40no10.gov.uk%7C8a06931d982047ea18d508dae4dc3f16%7C29c8cbb9d9af4c7eb28b470f15275e47%7C1%7C1%7C638073931849054495%7CUnknown%7CTWFpbGZsb3d8eyJWIjoiMC4wLjAwMDAiLCJQIjoiV2luMzIiLCJBTiI6Ik1haWwiLCJXVCI6Mn0%3D%7C3000%7C%7C%7C&amp;sdata=7%2BSneeqgXKU8TJDJYE%2FLNqObxK7RfIFxm9aI6FWtYio%3D&amp;reserved=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resources.careersandenterprise.co.uk/sites/default/files/2021-09/1145_What%20works%20Primary_digital%20version_07_01_2019.pdf" TargetMode="External"/><Relationship Id="rId4" Type="http://schemas.openxmlformats.org/officeDocument/2006/relationships/webSettings" Target="webSettings.xml"/><Relationship Id="rId9" Type="http://schemas.openxmlformats.org/officeDocument/2006/relationships/hyperlink" Target="https://primary-careers.careersandenterprise.co.uk/practice/case-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Barratt</dc:creator>
  <cp:keywords/>
  <dc:description/>
  <cp:lastModifiedBy>Melanie Barratt</cp:lastModifiedBy>
  <cp:revision>16</cp:revision>
  <dcterms:created xsi:type="dcterms:W3CDTF">2023-10-02T09:12:00Z</dcterms:created>
  <dcterms:modified xsi:type="dcterms:W3CDTF">2023-11-06T14:19:00Z</dcterms:modified>
</cp:coreProperties>
</file>